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198" w:rsidRPr="00A21198" w:rsidRDefault="00A21198" w:rsidP="00A21198">
      <w:pPr>
        <w:widowControl w:val="0"/>
        <w:suppressAutoHyphens/>
        <w:autoSpaceDN w:val="0"/>
        <w:spacing w:after="0" w:line="288" w:lineRule="auto"/>
        <w:jc w:val="both"/>
        <w:textAlignment w:val="baseline"/>
        <w:rPr>
          <w:rFonts w:ascii="Times New Roman" w:eastAsia="SimSun" w:hAnsi="Times New Roman" w:cs="Mangal"/>
          <w:kern w:val="3"/>
          <w:sz w:val="24"/>
          <w:szCs w:val="24"/>
          <w:lang w:eastAsia="zh-CN" w:bidi="hi-IN"/>
        </w:rPr>
      </w:pPr>
      <w:r w:rsidRPr="00A21198">
        <w:rPr>
          <w:rFonts w:ascii="Tahoma" w:eastAsia="SimSun" w:hAnsi="Tahoma" w:cs="Tahoma"/>
          <w:b/>
          <w:kern w:val="3"/>
          <w:lang w:val="pl-PL" w:eastAsia="zh-CN" w:bidi="hi-IN"/>
        </w:rPr>
        <w:t>Nadle</w:t>
      </w:r>
      <w:r w:rsidRPr="00A21198">
        <w:rPr>
          <w:rFonts w:ascii="Tahoma" w:eastAsia="SimSun" w:hAnsi="Tahoma" w:cs="Tahoma"/>
          <w:b/>
          <w:kern w:val="3"/>
          <w:lang w:eastAsia="zh-CN" w:bidi="hi-IN"/>
        </w:rPr>
        <w:t>ž</w:t>
      </w:r>
      <w:r w:rsidR="00560D59">
        <w:rPr>
          <w:rFonts w:ascii="Tahoma" w:eastAsia="SimSun" w:hAnsi="Tahoma" w:cs="Tahoma"/>
          <w:b/>
          <w:kern w:val="3"/>
          <w:lang w:val="pl-PL" w:eastAsia="zh-CN" w:bidi="hi-IN"/>
        </w:rPr>
        <w:t xml:space="preserve">an </w:t>
      </w:r>
      <w:r w:rsidRPr="00A21198">
        <w:rPr>
          <w:rFonts w:ascii="Tahoma" w:eastAsia="SimSun" w:hAnsi="Tahoma" w:cs="Tahoma"/>
          <w:b/>
          <w:kern w:val="3"/>
          <w:lang w:val="pl-PL" w:eastAsia="zh-CN" w:bidi="hi-IN"/>
        </w:rPr>
        <w:t>trgova</w:t>
      </w:r>
      <w:r w:rsidRPr="00A21198">
        <w:rPr>
          <w:rFonts w:ascii="Tahoma" w:eastAsia="SimSun" w:hAnsi="Tahoma" w:cs="Tahoma"/>
          <w:b/>
          <w:kern w:val="3"/>
          <w:lang w:eastAsia="zh-CN" w:bidi="hi-IN"/>
        </w:rPr>
        <w:t>č</w:t>
      </w:r>
      <w:r w:rsidRPr="00A21198">
        <w:rPr>
          <w:rFonts w:ascii="Tahoma" w:eastAsia="SimSun" w:hAnsi="Tahoma" w:cs="Tahoma"/>
          <w:b/>
          <w:kern w:val="3"/>
          <w:lang w:val="pl-PL" w:eastAsia="zh-CN" w:bidi="hi-IN"/>
        </w:rPr>
        <w:t>kisud</w:t>
      </w:r>
      <w:r w:rsidRPr="00A21198">
        <w:rPr>
          <w:rFonts w:ascii="Tahoma" w:eastAsia="SimSun" w:hAnsi="Tahoma" w:cs="Tahoma"/>
          <w:kern w:val="3"/>
          <w:lang w:val="pl-PL" w:eastAsia="zh-CN" w:bidi="hi-IN"/>
        </w:rPr>
        <w:t>:</w:t>
      </w:r>
      <w:r w:rsidRPr="00A21198">
        <w:rPr>
          <w:rFonts w:ascii="Tahoma" w:eastAsia="SimSun" w:hAnsi="Tahoma" w:cs="Tahoma"/>
          <w:kern w:val="3"/>
          <w:lang w:eastAsia="zh-CN" w:bidi="hi-IN"/>
        </w:rPr>
        <w:tab/>
      </w:r>
      <w:r w:rsidRPr="00A21198">
        <w:rPr>
          <w:rFonts w:ascii="Tahoma" w:eastAsia="SimSun" w:hAnsi="Tahoma" w:cs="Tahoma"/>
          <w:b/>
          <w:kern w:val="3"/>
          <w:lang w:eastAsia="zh-CN" w:bidi="hi-IN"/>
        </w:rPr>
        <w:t>Trgovački sud u Varaždinu</w:t>
      </w:r>
    </w:p>
    <w:p w:rsidR="00A21198" w:rsidRPr="00A21198" w:rsidRDefault="00A21198" w:rsidP="00A21198">
      <w:pPr>
        <w:widowControl w:val="0"/>
        <w:suppressAutoHyphens/>
        <w:autoSpaceDN w:val="0"/>
        <w:spacing w:after="0" w:line="288" w:lineRule="auto"/>
        <w:jc w:val="both"/>
        <w:textAlignment w:val="baseline"/>
        <w:rPr>
          <w:rFonts w:ascii="Times New Roman" w:eastAsia="SimSun" w:hAnsi="Times New Roman" w:cs="Mangal"/>
          <w:kern w:val="3"/>
          <w:sz w:val="24"/>
          <w:szCs w:val="24"/>
          <w:lang w:eastAsia="zh-CN" w:bidi="hi-IN"/>
        </w:rPr>
      </w:pPr>
      <w:r w:rsidRPr="00A21198">
        <w:rPr>
          <w:rFonts w:ascii="Tahoma" w:eastAsia="SimSun" w:hAnsi="Tahoma" w:cs="Tahoma"/>
          <w:b/>
          <w:kern w:val="3"/>
          <w:lang w:val="pl-PL" w:eastAsia="zh-CN" w:bidi="hi-IN"/>
        </w:rPr>
        <w:t>Poslovni broj spisa</w:t>
      </w:r>
      <w:r w:rsidRPr="00A21198">
        <w:rPr>
          <w:rFonts w:ascii="Tahoma" w:eastAsia="SimSun" w:hAnsi="Tahoma" w:cs="Tahoma"/>
          <w:kern w:val="3"/>
          <w:lang w:val="pl-PL" w:eastAsia="zh-CN" w:bidi="hi-IN"/>
        </w:rPr>
        <w:t>:</w:t>
      </w:r>
      <w:r w:rsidRPr="00A21198">
        <w:rPr>
          <w:rFonts w:ascii="Tahoma" w:eastAsia="SimSun" w:hAnsi="Tahoma" w:cs="Tahoma"/>
          <w:kern w:val="3"/>
          <w:lang w:val="pl-PL" w:eastAsia="zh-CN" w:bidi="hi-IN"/>
        </w:rPr>
        <w:tab/>
      </w:r>
      <w:r w:rsidR="001A2020" w:rsidRPr="001A2020">
        <w:rPr>
          <w:rFonts w:ascii="Tahoma" w:eastAsia="SimSun" w:hAnsi="Tahoma" w:cs="Tahoma"/>
          <w:b/>
          <w:kern w:val="3"/>
          <w:lang w:val="pl-PL" w:eastAsia="zh-CN" w:bidi="hi-IN"/>
        </w:rPr>
        <w:t>9</w:t>
      </w:r>
      <w:r w:rsidRPr="00A21198">
        <w:rPr>
          <w:rFonts w:ascii="Tahoma" w:eastAsia="SimSun" w:hAnsi="Tahoma" w:cs="Tahoma"/>
          <w:b/>
          <w:kern w:val="3"/>
          <w:lang w:val="pl-PL" w:eastAsia="zh-CN" w:bidi="hi-IN"/>
        </w:rPr>
        <w:t xml:space="preserve"> St-</w:t>
      </w:r>
      <w:r w:rsidR="001A2020">
        <w:rPr>
          <w:rFonts w:ascii="Tahoma" w:eastAsia="SimSun" w:hAnsi="Tahoma" w:cs="Tahoma"/>
          <w:b/>
          <w:kern w:val="3"/>
          <w:lang w:val="pl-PL" w:eastAsia="zh-CN" w:bidi="hi-IN"/>
        </w:rPr>
        <w:t>268/15-24</w:t>
      </w:r>
    </w:p>
    <w:p w:rsidR="00A21198" w:rsidRPr="00A21198" w:rsidRDefault="00A21198" w:rsidP="00A21198">
      <w:pPr>
        <w:widowControl w:val="0"/>
        <w:suppressAutoHyphens/>
        <w:autoSpaceDN w:val="0"/>
        <w:spacing w:after="0" w:line="288" w:lineRule="auto"/>
        <w:jc w:val="both"/>
        <w:textAlignment w:val="baseline"/>
        <w:rPr>
          <w:rFonts w:ascii="Tahoma" w:eastAsia="SimSun" w:hAnsi="Tahoma" w:cs="Tahoma"/>
          <w:b/>
          <w:kern w:val="3"/>
          <w:lang w:val="pl-PL" w:eastAsia="zh-CN" w:bidi="hi-IN"/>
        </w:rPr>
      </w:pPr>
      <w:r w:rsidRPr="00A21198">
        <w:rPr>
          <w:rFonts w:ascii="Tahoma" w:eastAsia="SimSun" w:hAnsi="Tahoma" w:cs="Tahoma"/>
          <w:b/>
          <w:kern w:val="3"/>
          <w:lang w:val="pl-PL" w:eastAsia="zh-CN" w:bidi="hi-IN"/>
        </w:rPr>
        <w:t xml:space="preserve">Dužnik: </w:t>
      </w:r>
      <w:r w:rsidRPr="00A21198">
        <w:rPr>
          <w:rFonts w:ascii="Tahoma" w:eastAsia="SimSun" w:hAnsi="Tahoma" w:cs="Tahoma"/>
          <w:b/>
          <w:kern w:val="3"/>
          <w:lang w:val="pl-PL" w:eastAsia="zh-CN" w:bidi="hi-IN"/>
        </w:rPr>
        <w:tab/>
      </w:r>
      <w:r w:rsidRPr="00A21198">
        <w:rPr>
          <w:rFonts w:ascii="Tahoma" w:eastAsia="SimSun" w:hAnsi="Tahoma" w:cs="Tahoma"/>
          <w:b/>
          <w:kern w:val="3"/>
          <w:lang w:val="pl-PL" w:eastAsia="zh-CN" w:bidi="hi-IN"/>
        </w:rPr>
        <w:tab/>
      </w:r>
      <w:r w:rsidRPr="00A21198">
        <w:rPr>
          <w:rFonts w:ascii="Tahoma" w:eastAsia="SimSun" w:hAnsi="Tahoma" w:cs="Tahoma"/>
          <w:b/>
          <w:kern w:val="3"/>
          <w:lang w:val="pl-PL" w:eastAsia="zh-CN" w:bidi="hi-IN"/>
        </w:rPr>
        <w:tab/>
      </w:r>
      <w:r w:rsidR="001A2020">
        <w:rPr>
          <w:rFonts w:ascii="Tahoma" w:eastAsia="SimSun" w:hAnsi="Tahoma" w:cs="Tahoma"/>
          <w:b/>
          <w:kern w:val="3"/>
          <w:lang w:val="pl-PL" w:eastAsia="zh-CN" w:bidi="hi-IN"/>
        </w:rPr>
        <w:t xml:space="preserve">HAMER </w:t>
      </w:r>
      <w:r w:rsidRPr="00A21198">
        <w:rPr>
          <w:rFonts w:ascii="Tahoma" w:eastAsia="SimSun" w:hAnsi="Tahoma" w:cs="Tahoma"/>
          <w:b/>
          <w:kern w:val="3"/>
          <w:lang w:val="pl-PL" w:eastAsia="zh-CN" w:bidi="hi-IN"/>
        </w:rPr>
        <w:t>d.o.o. u stečaju</w:t>
      </w:r>
    </w:p>
    <w:p w:rsidR="00A21198" w:rsidRPr="00A21198" w:rsidRDefault="001A2020" w:rsidP="00A21198">
      <w:pPr>
        <w:widowControl w:val="0"/>
        <w:suppressAutoHyphens/>
        <w:autoSpaceDN w:val="0"/>
        <w:spacing w:after="0" w:line="288" w:lineRule="auto"/>
        <w:ind w:left="2127" w:firstLine="709"/>
        <w:jc w:val="both"/>
        <w:textAlignment w:val="baseline"/>
        <w:rPr>
          <w:rFonts w:ascii="Tahoma" w:eastAsia="SimSun" w:hAnsi="Tahoma" w:cs="Tahoma"/>
          <w:b/>
          <w:kern w:val="3"/>
          <w:lang w:val="pl-PL" w:eastAsia="zh-CN" w:bidi="hi-IN"/>
        </w:rPr>
      </w:pPr>
      <w:r>
        <w:rPr>
          <w:rFonts w:ascii="Tahoma" w:eastAsia="SimSun" w:hAnsi="Tahoma" w:cs="Tahoma"/>
          <w:b/>
          <w:kern w:val="3"/>
          <w:lang w:val="pl-PL" w:eastAsia="zh-CN" w:bidi="hi-IN"/>
        </w:rPr>
        <w:t>Marije Jurić-Zagorke 14, 40000 Čakovec</w:t>
      </w:r>
    </w:p>
    <w:p w:rsidR="00A21198" w:rsidRPr="00A21198" w:rsidRDefault="00A21198" w:rsidP="00A21198">
      <w:pPr>
        <w:widowControl w:val="0"/>
        <w:suppressAutoHyphens/>
        <w:autoSpaceDN w:val="0"/>
        <w:spacing w:after="0" w:line="288" w:lineRule="auto"/>
        <w:ind w:left="2127" w:firstLine="709"/>
        <w:jc w:val="both"/>
        <w:textAlignment w:val="baseline"/>
        <w:rPr>
          <w:rFonts w:ascii="Tahoma" w:eastAsia="SimSun" w:hAnsi="Tahoma" w:cs="Tahoma"/>
          <w:b/>
          <w:kern w:val="3"/>
          <w:lang w:val="pl-PL" w:eastAsia="zh-CN" w:bidi="hi-IN"/>
        </w:rPr>
      </w:pPr>
      <w:r w:rsidRPr="00A21198">
        <w:rPr>
          <w:rFonts w:ascii="Tahoma" w:eastAsia="SimSun" w:hAnsi="Tahoma" w:cs="Tahoma"/>
          <w:b/>
          <w:kern w:val="3"/>
          <w:lang w:val="pl-PL" w:eastAsia="zh-CN" w:bidi="hi-IN"/>
        </w:rPr>
        <w:t xml:space="preserve">OIB: </w:t>
      </w:r>
      <w:r w:rsidR="001A2020">
        <w:rPr>
          <w:rFonts w:ascii="Tahoma" w:eastAsia="SimSun" w:hAnsi="Tahoma" w:cs="Tahoma"/>
          <w:b/>
          <w:kern w:val="3"/>
          <w:lang w:val="pl-PL" w:eastAsia="zh-CN" w:bidi="hi-IN"/>
        </w:rPr>
        <w:t>66308082006</w:t>
      </w:r>
      <w:r w:rsidR="00622B5A">
        <w:rPr>
          <w:rFonts w:ascii="Tahoma" w:eastAsia="SimSun" w:hAnsi="Tahoma" w:cs="Tahoma"/>
          <w:b/>
          <w:kern w:val="3"/>
          <w:lang w:val="pl-PL" w:eastAsia="zh-CN" w:bidi="hi-IN"/>
        </w:rPr>
        <w:t xml:space="preserve">, MBS: </w:t>
      </w:r>
      <w:r w:rsidR="001A2020">
        <w:rPr>
          <w:rFonts w:ascii="Tahoma" w:eastAsia="SimSun" w:hAnsi="Tahoma" w:cs="Tahoma"/>
          <w:b/>
          <w:kern w:val="3"/>
          <w:lang w:val="pl-PL" w:eastAsia="zh-CN" w:bidi="hi-IN"/>
        </w:rPr>
        <w:t>070044595</w:t>
      </w:r>
    </w:p>
    <w:p w:rsidR="00A21198" w:rsidRDefault="00A21198" w:rsidP="00A21198">
      <w:pPr>
        <w:widowControl w:val="0"/>
        <w:suppressAutoHyphens/>
        <w:autoSpaceDN w:val="0"/>
        <w:spacing w:after="0" w:line="288" w:lineRule="auto"/>
        <w:jc w:val="both"/>
        <w:textAlignment w:val="baseline"/>
        <w:rPr>
          <w:rFonts w:ascii="Tahoma" w:eastAsia="SimSun" w:hAnsi="Tahoma" w:cs="Tahoma"/>
          <w:kern w:val="3"/>
          <w:lang w:val="pl-PL" w:eastAsia="zh-CN" w:bidi="hi-IN"/>
        </w:rPr>
      </w:pPr>
    </w:p>
    <w:p w:rsidR="00A21198" w:rsidRPr="00A21198" w:rsidRDefault="00A21198" w:rsidP="00A21198">
      <w:pPr>
        <w:widowControl w:val="0"/>
        <w:suppressAutoHyphens/>
        <w:autoSpaceDN w:val="0"/>
        <w:spacing w:after="0" w:line="288" w:lineRule="auto"/>
        <w:jc w:val="both"/>
        <w:textAlignment w:val="baseline"/>
        <w:rPr>
          <w:rFonts w:ascii="Times New Roman" w:eastAsia="SimSun" w:hAnsi="Times New Roman" w:cs="Mangal"/>
          <w:kern w:val="3"/>
          <w:sz w:val="24"/>
          <w:szCs w:val="24"/>
          <w:lang w:eastAsia="zh-CN" w:bidi="hi-IN"/>
        </w:rPr>
      </w:pPr>
      <w:r w:rsidRPr="00A21198">
        <w:rPr>
          <w:rFonts w:ascii="Tahoma" w:eastAsia="SimSun" w:hAnsi="Tahoma" w:cs="Tahoma"/>
          <w:kern w:val="3"/>
          <w:lang w:val="pl-PL" w:eastAsia="zh-CN" w:bidi="hi-IN"/>
        </w:rPr>
        <w:t>Rješenjem T</w:t>
      </w:r>
      <w:r w:rsidR="00560D59">
        <w:rPr>
          <w:rFonts w:ascii="Tahoma" w:eastAsia="SimSun" w:hAnsi="Tahoma" w:cs="Tahoma"/>
          <w:kern w:val="3"/>
          <w:lang w:val="pl-PL" w:eastAsia="zh-CN" w:bidi="hi-IN"/>
        </w:rPr>
        <w:t>rgovačkog suda u Varaždinu,</w:t>
      </w:r>
      <w:r w:rsidRPr="00A21198">
        <w:rPr>
          <w:rFonts w:ascii="Tahoma" w:eastAsia="SimSun" w:hAnsi="Tahoma" w:cs="Tahoma"/>
          <w:kern w:val="3"/>
          <w:lang w:val="pl-PL" w:eastAsia="zh-CN" w:bidi="hi-IN"/>
        </w:rPr>
        <w:t xml:space="preserve"> </w:t>
      </w:r>
      <w:r w:rsidR="001A2020">
        <w:rPr>
          <w:rFonts w:ascii="Tahoma" w:eastAsia="SimSun" w:hAnsi="Tahoma" w:cs="Tahoma"/>
          <w:kern w:val="3"/>
          <w:lang w:val="pl-PL" w:eastAsia="zh-CN" w:bidi="hi-IN"/>
        </w:rPr>
        <w:t>9</w:t>
      </w:r>
      <w:r w:rsidRPr="00A21198">
        <w:rPr>
          <w:rFonts w:ascii="Tahoma" w:eastAsia="SimSun" w:hAnsi="Tahoma" w:cs="Tahoma"/>
          <w:kern w:val="3"/>
          <w:lang w:val="pl-PL" w:eastAsia="zh-CN" w:bidi="hi-IN"/>
        </w:rPr>
        <w:t xml:space="preserve">. </w:t>
      </w:r>
      <w:r w:rsidR="001A2020">
        <w:rPr>
          <w:rFonts w:ascii="Tahoma" w:eastAsia="SimSun" w:hAnsi="Tahoma" w:cs="Tahoma"/>
          <w:kern w:val="3"/>
          <w:lang w:val="pl-PL" w:eastAsia="zh-CN" w:bidi="hi-IN"/>
        </w:rPr>
        <w:t>svibnja</w:t>
      </w:r>
      <w:r w:rsidRPr="00A21198">
        <w:rPr>
          <w:rFonts w:ascii="Tahoma" w:eastAsia="SimSun" w:hAnsi="Tahoma" w:cs="Tahoma"/>
          <w:kern w:val="3"/>
          <w:lang w:val="pl-PL" w:eastAsia="zh-CN" w:bidi="hi-IN"/>
        </w:rPr>
        <w:t xml:space="preserve"> 201</w:t>
      </w:r>
      <w:r w:rsidR="001A2020">
        <w:rPr>
          <w:rFonts w:ascii="Tahoma" w:eastAsia="SimSun" w:hAnsi="Tahoma" w:cs="Tahoma"/>
          <w:kern w:val="3"/>
          <w:lang w:val="pl-PL" w:eastAsia="zh-CN" w:bidi="hi-IN"/>
        </w:rPr>
        <w:t>6</w:t>
      </w:r>
      <w:r w:rsidRPr="00A21198">
        <w:rPr>
          <w:rFonts w:ascii="Tahoma" w:eastAsia="SimSun" w:hAnsi="Tahoma" w:cs="Tahoma"/>
          <w:kern w:val="3"/>
          <w:lang w:val="pl-PL" w:eastAsia="zh-CN" w:bidi="hi-IN"/>
        </w:rPr>
        <w:t xml:space="preserve">. </w:t>
      </w:r>
      <w:r w:rsidR="001A2020">
        <w:rPr>
          <w:rFonts w:ascii="Tahoma" w:eastAsia="SimSun" w:hAnsi="Tahoma" w:cs="Tahoma"/>
          <w:kern w:val="3"/>
          <w:lang w:val="pl-PL" w:eastAsia="zh-CN" w:bidi="hi-IN"/>
        </w:rPr>
        <w:t xml:space="preserve">godine </w:t>
      </w:r>
      <w:r w:rsidRPr="00A21198">
        <w:rPr>
          <w:rFonts w:ascii="Tahoma" w:eastAsia="SimSun" w:hAnsi="Tahoma" w:cs="Tahoma"/>
          <w:kern w:val="3"/>
          <w:lang w:val="pl-PL" w:eastAsia="zh-CN" w:bidi="hi-IN"/>
        </w:rPr>
        <w:t xml:space="preserve">otvoren je stečajni postupak nad društvom </w:t>
      </w:r>
      <w:r w:rsidR="001A2020">
        <w:rPr>
          <w:rFonts w:ascii="Tahoma" w:eastAsia="SimSun" w:hAnsi="Tahoma" w:cs="Tahoma"/>
          <w:kern w:val="3"/>
          <w:lang w:val="pl-PL" w:eastAsia="zh-CN" w:bidi="hi-IN"/>
        </w:rPr>
        <w:t>HAMER</w:t>
      </w:r>
      <w:r w:rsidR="00622B5A">
        <w:rPr>
          <w:rFonts w:ascii="Tahoma" w:eastAsia="SimSun" w:hAnsi="Tahoma" w:cs="Tahoma"/>
          <w:kern w:val="3"/>
          <w:lang w:val="pl-PL" w:eastAsia="zh-CN" w:bidi="hi-IN"/>
        </w:rPr>
        <w:t xml:space="preserve"> d</w:t>
      </w:r>
      <w:r w:rsidRPr="00A21198">
        <w:rPr>
          <w:rFonts w:ascii="Tahoma" w:eastAsia="SimSun" w:hAnsi="Tahoma" w:cs="Tahoma"/>
          <w:kern w:val="3"/>
          <w:lang w:val="pl-PL" w:eastAsia="zh-CN" w:bidi="hi-IN"/>
        </w:rPr>
        <w:t>.o.o.</w:t>
      </w:r>
      <w:r w:rsidR="00622B5A">
        <w:rPr>
          <w:rFonts w:ascii="Tahoma" w:eastAsia="SimSun" w:hAnsi="Tahoma" w:cs="Tahoma"/>
          <w:kern w:val="3"/>
          <w:lang w:val="pl-PL" w:eastAsia="zh-CN" w:bidi="hi-IN"/>
        </w:rPr>
        <w:t xml:space="preserve">, </w:t>
      </w:r>
      <w:r w:rsidR="001A2020">
        <w:rPr>
          <w:rFonts w:ascii="Tahoma" w:eastAsia="SimSun" w:hAnsi="Tahoma" w:cs="Tahoma"/>
          <w:kern w:val="3"/>
          <w:lang w:val="pl-PL" w:eastAsia="zh-CN" w:bidi="hi-IN"/>
        </w:rPr>
        <w:t>Marije Jurić-Zagorke 14, Čakovec</w:t>
      </w:r>
      <w:r w:rsidRPr="00A21198">
        <w:rPr>
          <w:rFonts w:ascii="Tahoma" w:eastAsia="SimSun" w:hAnsi="Tahoma" w:cs="Tahoma"/>
          <w:kern w:val="3"/>
          <w:lang w:val="pl-PL" w:eastAsia="zh-CN" w:bidi="hi-IN"/>
        </w:rPr>
        <w:t xml:space="preserve">, </w:t>
      </w:r>
      <w:r w:rsidR="001A2020">
        <w:rPr>
          <w:rFonts w:ascii="Tahoma" w:eastAsia="SimSun" w:hAnsi="Tahoma" w:cs="Tahoma"/>
          <w:kern w:val="3"/>
          <w:lang w:val="pl-PL" w:eastAsia="zh-CN" w:bidi="hi-IN"/>
        </w:rPr>
        <w:t xml:space="preserve">OIB: 66308082006, </w:t>
      </w:r>
      <w:r w:rsidR="00560D59">
        <w:rPr>
          <w:rFonts w:ascii="Tahoma" w:eastAsia="SimSun" w:hAnsi="Tahoma" w:cs="Tahoma"/>
          <w:kern w:val="3"/>
          <w:lang w:val="pl-PL" w:eastAsia="zh-CN" w:bidi="hi-IN"/>
        </w:rPr>
        <w:t xml:space="preserve">MBS: </w:t>
      </w:r>
      <w:r w:rsidR="001A2020">
        <w:rPr>
          <w:rFonts w:ascii="Tahoma" w:eastAsia="SimSun" w:hAnsi="Tahoma" w:cs="Tahoma"/>
          <w:kern w:val="3"/>
          <w:lang w:val="pl-PL" w:eastAsia="zh-CN" w:bidi="hi-IN"/>
        </w:rPr>
        <w:t xml:space="preserve">070044595, </w:t>
      </w:r>
      <w:r w:rsidRPr="00A21198">
        <w:rPr>
          <w:rFonts w:ascii="Tahoma" w:eastAsia="SimSun" w:hAnsi="Tahoma" w:cs="Tahoma"/>
          <w:kern w:val="3"/>
          <w:lang w:val="pl-PL" w:eastAsia="zh-CN" w:bidi="hi-IN"/>
        </w:rPr>
        <w:t>te temeljem č</w:t>
      </w:r>
      <w:r w:rsidRPr="00A21198">
        <w:rPr>
          <w:rFonts w:ascii="Tahoma" w:eastAsia="SimSun" w:hAnsi="Tahoma" w:cs="Tahoma"/>
          <w:kern w:val="3"/>
          <w:lang w:eastAsia="zh-CN" w:bidi="hi-IN"/>
        </w:rPr>
        <w:t>l. 153.</w:t>
      </w:r>
      <w:r w:rsidR="00560D59">
        <w:rPr>
          <w:rFonts w:ascii="Tahoma" w:eastAsia="SimSun" w:hAnsi="Tahoma" w:cs="Tahoma"/>
          <w:kern w:val="3"/>
          <w:lang w:eastAsia="zh-CN" w:bidi="hi-IN"/>
        </w:rPr>
        <w:t xml:space="preserve"> i 155. St. 1. Stečajnog zakona stečajni upravitelj podnosi</w:t>
      </w:r>
      <w:r w:rsidRPr="00A21198">
        <w:rPr>
          <w:rFonts w:ascii="Tahoma" w:eastAsia="SimSun" w:hAnsi="Tahoma" w:cs="Tahoma"/>
          <w:kern w:val="3"/>
          <w:lang w:eastAsia="zh-CN" w:bidi="hi-IN"/>
        </w:rPr>
        <w:t>:</w:t>
      </w:r>
    </w:p>
    <w:p w:rsidR="00A21198" w:rsidRPr="00A21198" w:rsidRDefault="00A21198" w:rsidP="00A21198">
      <w:pPr>
        <w:widowControl w:val="0"/>
        <w:suppressAutoHyphens/>
        <w:autoSpaceDN w:val="0"/>
        <w:spacing w:after="0" w:line="288" w:lineRule="auto"/>
        <w:jc w:val="both"/>
        <w:textAlignment w:val="baseline"/>
        <w:rPr>
          <w:rFonts w:ascii="Tahoma" w:eastAsia="SimSun" w:hAnsi="Tahoma" w:cs="Tahoma"/>
          <w:kern w:val="3"/>
          <w:lang w:val="pl-PL" w:eastAsia="zh-CN" w:bidi="hi-IN"/>
        </w:rPr>
      </w:pPr>
    </w:p>
    <w:p w:rsidR="00073F42" w:rsidRDefault="00073F42" w:rsidP="00A21198">
      <w:pPr>
        <w:widowControl w:val="0"/>
        <w:suppressAutoHyphens/>
        <w:autoSpaceDN w:val="0"/>
        <w:spacing w:after="0" w:line="288" w:lineRule="auto"/>
        <w:jc w:val="center"/>
        <w:textAlignment w:val="baseline"/>
        <w:rPr>
          <w:rFonts w:ascii="Tahoma" w:eastAsia="SimSun" w:hAnsi="Tahoma" w:cs="Tahoma"/>
          <w:b/>
          <w:kern w:val="3"/>
          <w:lang w:eastAsia="zh-CN" w:bidi="hi-IN"/>
        </w:rPr>
      </w:pPr>
    </w:p>
    <w:p w:rsidR="00A21198" w:rsidRPr="00A21198" w:rsidRDefault="00A21198" w:rsidP="00A21198">
      <w:pPr>
        <w:widowControl w:val="0"/>
        <w:suppressAutoHyphens/>
        <w:autoSpaceDN w:val="0"/>
        <w:spacing w:after="0" w:line="288" w:lineRule="auto"/>
        <w:jc w:val="center"/>
        <w:textAlignment w:val="baseline"/>
        <w:rPr>
          <w:rFonts w:ascii="Tahoma" w:eastAsia="SimSun" w:hAnsi="Tahoma" w:cs="Tahoma"/>
          <w:b/>
          <w:kern w:val="3"/>
          <w:lang w:eastAsia="zh-CN" w:bidi="hi-IN"/>
        </w:rPr>
      </w:pPr>
      <w:r w:rsidRPr="00A21198">
        <w:rPr>
          <w:rFonts w:ascii="Tahoma" w:eastAsia="SimSun" w:hAnsi="Tahoma" w:cs="Tahoma"/>
          <w:b/>
          <w:kern w:val="3"/>
          <w:lang w:eastAsia="zh-CN" w:bidi="hi-IN"/>
        </w:rPr>
        <w:t>IZVJEŠĆE STEČAJNOGA UPRAVITELJA O GOSPODARSKOM POLOŽAJU STEČAJNOG DUŽNIKA I STANJU IMOVINE I OBVEZA</w:t>
      </w:r>
    </w:p>
    <w:p w:rsidR="00A21198" w:rsidRPr="00A21198" w:rsidRDefault="00A21198" w:rsidP="00A21198">
      <w:pPr>
        <w:widowControl w:val="0"/>
        <w:suppressAutoHyphens/>
        <w:autoSpaceDN w:val="0"/>
        <w:spacing w:after="0" w:line="288" w:lineRule="auto"/>
        <w:jc w:val="center"/>
        <w:textAlignment w:val="baseline"/>
        <w:rPr>
          <w:rFonts w:ascii="Tahoma" w:eastAsia="SimSun" w:hAnsi="Tahoma" w:cs="Tahoma"/>
          <w:b/>
          <w:kern w:val="3"/>
          <w:lang w:eastAsia="zh-CN" w:bidi="hi-IN"/>
        </w:rPr>
      </w:pPr>
    </w:p>
    <w:p w:rsidR="00A21198" w:rsidRPr="00A21198" w:rsidRDefault="00A21198" w:rsidP="00A21198">
      <w:pPr>
        <w:widowControl w:val="0"/>
        <w:suppressAutoHyphens/>
        <w:autoSpaceDN w:val="0"/>
        <w:spacing w:after="0" w:line="288" w:lineRule="auto"/>
        <w:jc w:val="both"/>
        <w:textAlignment w:val="baseline"/>
        <w:rPr>
          <w:rFonts w:ascii="Tahoma" w:eastAsia="SimSun" w:hAnsi="Tahoma" w:cs="Tahoma"/>
          <w:kern w:val="3"/>
          <w:lang w:val="pl-PL" w:eastAsia="zh-CN" w:bidi="hi-IN"/>
        </w:rPr>
      </w:pPr>
    </w:p>
    <w:p w:rsidR="00A21198" w:rsidRPr="00A21198" w:rsidRDefault="00A21198" w:rsidP="00A21198">
      <w:pPr>
        <w:widowControl w:val="0"/>
        <w:suppressAutoHyphens/>
        <w:autoSpaceDN w:val="0"/>
        <w:spacing w:after="0" w:line="288" w:lineRule="auto"/>
        <w:jc w:val="both"/>
        <w:textAlignment w:val="baseline"/>
        <w:rPr>
          <w:rFonts w:ascii="Tahoma" w:eastAsia="SimSun" w:hAnsi="Tahoma" w:cs="Tahoma"/>
          <w:b/>
          <w:i/>
          <w:kern w:val="3"/>
          <w:u w:val="single"/>
          <w:lang w:val="pl-PL" w:eastAsia="zh-CN" w:bidi="hi-IN"/>
        </w:rPr>
      </w:pPr>
      <w:r w:rsidRPr="00A21198">
        <w:rPr>
          <w:rFonts w:ascii="Tahoma" w:eastAsia="SimSun" w:hAnsi="Tahoma" w:cs="Tahoma"/>
          <w:b/>
          <w:i/>
          <w:kern w:val="3"/>
          <w:u w:val="single"/>
          <w:lang w:val="pl-PL" w:eastAsia="zh-CN" w:bidi="hi-IN"/>
        </w:rPr>
        <w:t>I.  Opći podaci o stečajnom dužniku i poduzete radnje stečajnog upravitelja</w:t>
      </w:r>
    </w:p>
    <w:p w:rsidR="00A21198" w:rsidRPr="00A21198" w:rsidRDefault="00A21198" w:rsidP="00A21198">
      <w:pPr>
        <w:widowControl w:val="0"/>
        <w:suppressAutoHyphens/>
        <w:autoSpaceDN w:val="0"/>
        <w:spacing w:after="0" w:line="288" w:lineRule="auto"/>
        <w:jc w:val="both"/>
        <w:textAlignment w:val="baseline"/>
        <w:rPr>
          <w:rFonts w:ascii="Tahoma" w:eastAsia="SimSun" w:hAnsi="Tahoma" w:cs="Tahoma"/>
          <w:kern w:val="3"/>
          <w:lang w:val="pl-PL" w:eastAsia="zh-CN" w:bidi="hi-IN"/>
        </w:rPr>
      </w:pPr>
    </w:p>
    <w:p w:rsidR="00A21198" w:rsidRDefault="00A21198" w:rsidP="00250B1F">
      <w:pPr>
        <w:widowControl w:val="0"/>
        <w:suppressAutoHyphens/>
        <w:autoSpaceDN w:val="0"/>
        <w:spacing w:after="0" w:line="288" w:lineRule="auto"/>
        <w:jc w:val="both"/>
        <w:textAlignment w:val="baseline"/>
        <w:rPr>
          <w:rFonts w:ascii="Tahoma" w:eastAsia="SimSun" w:hAnsi="Tahoma" w:cs="Tahoma"/>
          <w:kern w:val="3"/>
          <w:lang w:val="pl-PL" w:eastAsia="zh-CN" w:bidi="hi-IN"/>
        </w:rPr>
      </w:pPr>
      <w:r w:rsidRPr="00A21198">
        <w:rPr>
          <w:rFonts w:ascii="Tahoma" w:eastAsia="SimSun" w:hAnsi="Tahoma" w:cs="Tahoma"/>
          <w:kern w:val="3"/>
          <w:lang w:val="pl-PL" w:eastAsia="zh-CN" w:bidi="hi-IN"/>
        </w:rPr>
        <w:t xml:space="preserve">Stečajni dužnik </w:t>
      </w:r>
      <w:r w:rsidR="001A2020">
        <w:rPr>
          <w:rFonts w:ascii="Tahoma" w:eastAsia="SimSun" w:hAnsi="Tahoma" w:cs="Tahoma"/>
          <w:kern w:val="3"/>
          <w:lang w:val="pl-PL" w:eastAsia="zh-CN" w:bidi="hi-IN"/>
        </w:rPr>
        <w:t>HAMER d.o.o.</w:t>
      </w:r>
      <w:r w:rsidRPr="00A21198">
        <w:rPr>
          <w:rFonts w:ascii="Tahoma" w:eastAsia="SimSun" w:hAnsi="Tahoma" w:cs="Tahoma"/>
          <w:kern w:val="3"/>
          <w:lang w:val="pl-PL" w:eastAsia="zh-CN" w:bidi="hi-IN"/>
        </w:rPr>
        <w:t xml:space="preserve"> registriran je kod Trgovačkog suda u Varaždinu, pod MBS: </w:t>
      </w:r>
      <w:r w:rsidR="001A2020">
        <w:rPr>
          <w:rFonts w:ascii="Tahoma" w:eastAsia="SimSun" w:hAnsi="Tahoma" w:cs="Tahoma"/>
          <w:kern w:val="3"/>
          <w:lang w:val="pl-PL" w:eastAsia="zh-CN" w:bidi="hi-IN"/>
        </w:rPr>
        <w:t>070044595</w:t>
      </w:r>
      <w:r w:rsidRPr="00A21198">
        <w:rPr>
          <w:rFonts w:ascii="Tahoma" w:eastAsia="SimSun" w:hAnsi="Tahoma" w:cs="Tahoma"/>
          <w:kern w:val="3"/>
          <w:lang w:val="pl-PL" w:eastAsia="zh-CN" w:bidi="hi-IN"/>
        </w:rPr>
        <w:t xml:space="preserve">. Osnovna djelatnost stečajnog dužnika </w:t>
      </w:r>
      <w:r w:rsidR="00622B5A">
        <w:rPr>
          <w:rFonts w:ascii="Tahoma" w:eastAsia="SimSun" w:hAnsi="Tahoma" w:cs="Tahoma"/>
          <w:kern w:val="3"/>
          <w:lang w:val="pl-PL" w:eastAsia="zh-CN" w:bidi="hi-IN"/>
        </w:rPr>
        <w:t xml:space="preserve">bila je </w:t>
      </w:r>
      <w:r w:rsidR="00DF443F">
        <w:rPr>
          <w:rFonts w:ascii="Tahoma" w:eastAsia="SimSun" w:hAnsi="Tahoma" w:cs="Tahoma"/>
          <w:kern w:val="3"/>
          <w:lang w:val="pl-PL" w:eastAsia="zh-CN" w:bidi="hi-IN"/>
        </w:rPr>
        <w:t>djelatnost mljekare i proizvođača sira</w:t>
      </w:r>
      <w:r w:rsidR="00622B5A">
        <w:rPr>
          <w:rFonts w:ascii="Tahoma" w:eastAsia="SimSun" w:hAnsi="Tahoma" w:cs="Tahoma"/>
          <w:kern w:val="3"/>
          <w:lang w:val="pl-PL" w:eastAsia="zh-CN" w:bidi="hi-IN"/>
        </w:rPr>
        <w:t>, šifre</w:t>
      </w:r>
      <w:r w:rsidRPr="00A21198">
        <w:rPr>
          <w:rFonts w:ascii="Tahoma" w:eastAsia="SimSun" w:hAnsi="Tahoma" w:cs="Tahoma"/>
          <w:kern w:val="3"/>
          <w:lang w:val="pl-PL" w:eastAsia="zh-CN" w:bidi="hi-IN"/>
        </w:rPr>
        <w:t xml:space="preserve"> djelatnosti </w:t>
      </w:r>
      <w:r w:rsidR="00622B5A">
        <w:rPr>
          <w:rFonts w:ascii="Tahoma" w:eastAsia="SimSun" w:hAnsi="Tahoma" w:cs="Tahoma"/>
          <w:kern w:val="3"/>
          <w:lang w:val="pl-PL" w:eastAsia="zh-CN" w:bidi="hi-IN"/>
        </w:rPr>
        <w:t>1</w:t>
      </w:r>
      <w:r w:rsidR="00DF443F">
        <w:rPr>
          <w:rFonts w:ascii="Tahoma" w:eastAsia="SimSun" w:hAnsi="Tahoma" w:cs="Tahoma"/>
          <w:kern w:val="3"/>
          <w:lang w:val="pl-PL" w:eastAsia="zh-CN" w:bidi="hi-IN"/>
        </w:rPr>
        <w:t>051</w:t>
      </w:r>
      <w:r w:rsidR="00560D59">
        <w:rPr>
          <w:rFonts w:ascii="Tahoma" w:eastAsia="SimSun" w:hAnsi="Tahoma" w:cs="Tahoma"/>
          <w:kern w:val="3"/>
          <w:lang w:val="pl-PL" w:eastAsia="zh-CN" w:bidi="hi-IN"/>
        </w:rPr>
        <w:t xml:space="preserve"> po NKD-u</w:t>
      </w:r>
      <w:r w:rsidR="00DF443F">
        <w:rPr>
          <w:rFonts w:ascii="Tahoma" w:eastAsia="SimSun" w:hAnsi="Tahoma" w:cs="Tahoma"/>
          <w:kern w:val="3"/>
          <w:lang w:val="pl-PL" w:eastAsia="zh-CN" w:bidi="hi-IN"/>
        </w:rPr>
        <w:t>. Na</w:t>
      </w:r>
      <w:r w:rsidR="00560D59">
        <w:rPr>
          <w:rFonts w:ascii="Tahoma" w:eastAsia="SimSun" w:hAnsi="Tahoma" w:cs="Tahoma"/>
          <w:kern w:val="3"/>
          <w:lang w:val="pl-PL" w:eastAsia="zh-CN" w:bidi="hi-IN"/>
        </w:rPr>
        <w:t xml:space="preserve"> dan otvaranja stečajnog postupka </w:t>
      </w:r>
      <w:r w:rsidR="00DF443F">
        <w:rPr>
          <w:rFonts w:ascii="Tahoma" w:eastAsia="SimSun" w:hAnsi="Tahoma" w:cs="Tahoma"/>
          <w:kern w:val="3"/>
          <w:lang w:val="pl-PL" w:eastAsia="zh-CN" w:bidi="hi-IN"/>
        </w:rPr>
        <w:t>dužnik zapošljava 4 radnice koje se nalaze na porodiljnom dopustu.</w:t>
      </w:r>
    </w:p>
    <w:p w:rsidR="00622B5A" w:rsidRPr="00A21198" w:rsidRDefault="00622B5A" w:rsidP="00250B1F">
      <w:pPr>
        <w:widowControl w:val="0"/>
        <w:suppressAutoHyphens/>
        <w:autoSpaceDN w:val="0"/>
        <w:spacing w:after="0" w:line="288" w:lineRule="auto"/>
        <w:jc w:val="both"/>
        <w:textAlignment w:val="baseline"/>
        <w:rPr>
          <w:rFonts w:ascii="Tahoma" w:eastAsia="SimSun" w:hAnsi="Tahoma" w:cs="Tahoma"/>
          <w:kern w:val="3"/>
          <w:lang w:val="pl-PL" w:eastAsia="zh-CN" w:bidi="hi-IN"/>
        </w:rPr>
      </w:pPr>
    </w:p>
    <w:p w:rsidR="00622B5A" w:rsidRDefault="00622B5A" w:rsidP="00250B1F">
      <w:pPr>
        <w:autoSpaceDE w:val="0"/>
        <w:autoSpaceDN w:val="0"/>
        <w:adjustRightInd w:val="0"/>
        <w:spacing w:after="0" w:line="288" w:lineRule="auto"/>
        <w:jc w:val="both"/>
        <w:rPr>
          <w:rFonts w:ascii="Tahoma" w:eastAsia="SimSun" w:hAnsi="Tahoma" w:cs="Tahoma"/>
          <w:kern w:val="3"/>
          <w:lang w:val="pl-PL" w:eastAsia="zh-CN" w:bidi="hi-IN"/>
        </w:rPr>
      </w:pPr>
      <w:r w:rsidRPr="00622B5A">
        <w:rPr>
          <w:rFonts w:ascii="Tahoma" w:eastAsia="SimSun" w:hAnsi="Tahoma" w:cs="Tahoma"/>
          <w:kern w:val="3"/>
          <w:lang w:val="pl-PL" w:eastAsia="zh-CN" w:bidi="hi-IN"/>
        </w:rPr>
        <w:t xml:space="preserve">Sukladno Stečajnom zakonu, nakon otvaranja stečajnog postupka nad navedenim dužnikom, objavljen je oglas o otvaranju stečajnog postupka </w:t>
      </w:r>
      <w:r w:rsidR="00DF443F" w:rsidRPr="00DF443F">
        <w:rPr>
          <w:rFonts w:ascii="Tahoma" w:eastAsia="SimSun" w:hAnsi="Tahoma" w:cs="Tahoma"/>
          <w:kern w:val="3"/>
          <w:lang w:val="pl-PL" w:eastAsia="zh-CN" w:bidi="hi-IN"/>
        </w:rPr>
        <w:t>na e-oglasnoj ploči suda dana 09.</w:t>
      </w:r>
      <w:r w:rsidR="00D31858">
        <w:rPr>
          <w:rFonts w:ascii="Tahoma" w:eastAsia="SimSun" w:hAnsi="Tahoma" w:cs="Tahoma"/>
          <w:kern w:val="3"/>
          <w:lang w:val="pl-PL" w:eastAsia="zh-CN" w:bidi="hi-IN"/>
        </w:rPr>
        <w:t xml:space="preserve"> s</w:t>
      </w:r>
      <w:bookmarkStart w:id="0" w:name="_GoBack"/>
      <w:bookmarkEnd w:id="0"/>
      <w:r w:rsidR="00D31858">
        <w:rPr>
          <w:rFonts w:ascii="Tahoma" w:eastAsia="SimSun" w:hAnsi="Tahoma" w:cs="Tahoma"/>
          <w:kern w:val="3"/>
          <w:lang w:val="pl-PL" w:eastAsia="zh-CN" w:bidi="hi-IN"/>
        </w:rPr>
        <w:t xml:space="preserve">vibnja </w:t>
      </w:r>
      <w:r w:rsidR="00DF443F" w:rsidRPr="00DF443F">
        <w:rPr>
          <w:rFonts w:ascii="Tahoma" w:eastAsia="SimSun" w:hAnsi="Tahoma" w:cs="Tahoma"/>
          <w:kern w:val="3"/>
          <w:lang w:val="pl-PL" w:eastAsia="zh-CN" w:bidi="hi-IN"/>
        </w:rPr>
        <w:t>2016. godine</w:t>
      </w:r>
      <w:r w:rsidR="00DF443F">
        <w:rPr>
          <w:rFonts w:ascii="Tahoma" w:eastAsia="SimSun" w:hAnsi="Tahoma" w:cs="Tahoma"/>
          <w:kern w:val="3"/>
          <w:lang w:val="pl-PL" w:eastAsia="zh-CN" w:bidi="hi-IN"/>
        </w:rPr>
        <w:t xml:space="preserve"> sa</w:t>
      </w:r>
      <w:r w:rsidRPr="00622B5A">
        <w:rPr>
          <w:rFonts w:ascii="Tahoma" w:eastAsia="SimSun" w:hAnsi="Tahoma" w:cs="Tahoma"/>
          <w:kern w:val="3"/>
          <w:lang w:val="pl-PL" w:eastAsia="zh-CN" w:bidi="hi-IN"/>
        </w:rPr>
        <w:t xml:space="preserve"> pozivom vjerovnicima za prijavu tražbina u stečajni postupak,  te održanja ispitnog ročišta određenih za dan </w:t>
      </w:r>
      <w:r>
        <w:rPr>
          <w:rFonts w:ascii="Tahoma" w:eastAsia="SimSun" w:hAnsi="Tahoma" w:cs="Tahoma"/>
          <w:kern w:val="3"/>
          <w:lang w:val="pl-PL" w:eastAsia="zh-CN" w:bidi="hi-IN"/>
        </w:rPr>
        <w:t>08</w:t>
      </w:r>
      <w:r w:rsidRPr="00622B5A">
        <w:rPr>
          <w:rFonts w:ascii="Tahoma" w:eastAsia="SimSun" w:hAnsi="Tahoma" w:cs="Tahoma"/>
          <w:kern w:val="3"/>
          <w:lang w:val="pl-PL" w:eastAsia="zh-CN" w:bidi="hi-IN"/>
        </w:rPr>
        <w:t xml:space="preserve">. </w:t>
      </w:r>
      <w:r w:rsidR="00DF443F">
        <w:rPr>
          <w:rFonts w:ascii="Tahoma" w:eastAsia="SimSun" w:hAnsi="Tahoma" w:cs="Tahoma"/>
          <w:kern w:val="3"/>
          <w:lang w:val="pl-PL" w:eastAsia="zh-CN" w:bidi="hi-IN"/>
        </w:rPr>
        <w:t>srpanj</w:t>
      </w:r>
      <w:r w:rsidRPr="00622B5A">
        <w:rPr>
          <w:rFonts w:ascii="Tahoma" w:eastAsia="SimSun" w:hAnsi="Tahoma" w:cs="Tahoma"/>
          <w:kern w:val="3"/>
          <w:lang w:val="pl-PL" w:eastAsia="zh-CN" w:bidi="hi-IN"/>
        </w:rPr>
        <w:t xml:space="preserve"> 2016. </w:t>
      </w:r>
      <w:r w:rsidR="00DF443F">
        <w:rPr>
          <w:rFonts w:ascii="Tahoma" w:eastAsia="SimSun" w:hAnsi="Tahoma" w:cs="Tahoma"/>
          <w:kern w:val="3"/>
          <w:lang w:val="pl-PL" w:eastAsia="zh-CN" w:bidi="hi-IN"/>
        </w:rPr>
        <w:t xml:space="preserve">godine, koje je ročište odgođeno Rješenjem broj: 4 St-268/15-29 te je zakazano </w:t>
      </w:r>
      <w:r w:rsidR="009E3FCB">
        <w:rPr>
          <w:rFonts w:ascii="Tahoma" w:eastAsia="SimSun" w:hAnsi="Tahoma" w:cs="Tahoma"/>
          <w:kern w:val="3"/>
          <w:lang w:val="pl-PL" w:eastAsia="zh-CN" w:bidi="hi-IN"/>
        </w:rPr>
        <w:t xml:space="preserve">novo ročište </w:t>
      </w:r>
      <w:r w:rsidR="00DF443F">
        <w:rPr>
          <w:rFonts w:ascii="Tahoma" w:eastAsia="SimSun" w:hAnsi="Tahoma" w:cs="Tahoma"/>
          <w:kern w:val="3"/>
          <w:lang w:val="pl-PL" w:eastAsia="zh-CN" w:bidi="hi-IN"/>
        </w:rPr>
        <w:t>za dan 1. kolovoza 2016. godine u 10,00 sati.</w:t>
      </w:r>
    </w:p>
    <w:p w:rsidR="00250B1F" w:rsidRPr="00622B5A" w:rsidRDefault="00250B1F" w:rsidP="00250B1F">
      <w:pPr>
        <w:autoSpaceDE w:val="0"/>
        <w:autoSpaceDN w:val="0"/>
        <w:adjustRightInd w:val="0"/>
        <w:spacing w:after="0" w:line="288" w:lineRule="auto"/>
        <w:jc w:val="both"/>
        <w:rPr>
          <w:rFonts w:ascii="Tahoma" w:eastAsia="SimSun" w:hAnsi="Tahoma" w:cs="Tahoma"/>
          <w:kern w:val="3"/>
          <w:lang w:val="pl-PL" w:eastAsia="zh-CN" w:bidi="hi-IN"/>
        </w:rPr>
      </w:pPr>
    </w:p>
    <w:p w:rsidR="00B36585" w:rsidRDefault="00B36585" w:rsidP="00B36585">
      <w:pPr>
        <w:autoSpaceDE w:val="0"/>
        <w:autoSpaceDN w:val="0"/>
        <w:adjustRightInd w:val="0"/>
        <w:jc w:val="both"/>
        <w:rPr>
          <w:rFonts w:ascii="Tahoma" w:hAnsi="Tahoma" w:cs="Tahoma"/>
        </w:rPr>
      </w:pPr>
      <w:r>
        <w:rPr>
          <w:rFonts w:ascii="Tahoma" w:hAnsi="Tahoma" w:cs="Tahoma"/>
        </w:rPr>
        <w:t xml:space="preserve">U sudsku pisarnicu predane su </w:t>
      </w:r>
      <w:r w:rsidR="00DF443F">
        <w:rPr>
          <w:rFonts w:ascii="Tahoma" w:hAnsi="Tahoma" w:cs="Tahoma"/>
        </w:rPr>
        <w:t xml:space="preserve">18. srpnja 2016. godine </w:t>
      </w:r>
      <w:r>
        <w:rPr>
          <w:rFonts w:ascii="Tahoma" w:hAnsi="Tahoma" w:cs="Tahoma"/>
        </w:rPr>
        <w:t xml:space="preserve">prijave svih pristiglih tražbina stečajnih vjerovnika, obavijesti vjerovnika o postojanju </w:t>
      </w:r>
      <w:proofErr w:type="spellStart"/>
      <w:r>
        <w:rPr>
          <w:rFonts w:ascii="Tahoma" w:hAnsi="Tahoma" w:cs="Tahoma"/>
        </w:rPr>
        <w:t>razlučnih</w:t>
      </w:r>
      <w:proofErr w:type="spellEnd"/>
      <w:r>
        <w:rPr>
          <w:rFonts w:ascii="Tahoma" w:hAnsi="Tahoma" w:cs="Tahoma"/>
        </w:rPr>
        <w:t xml:space="preserve"> prava na nekretninama i pokretninama,</w:t>
      </w:r>
      <w:r w:rsidR="009755E5">
        <w:rPr>
          <w:rFonts w:ascii="Tahoma" w:hAnsi="Tahoma" w:cs="Tahoma"/>
        </w:rPr>
        <w:t xml:space="preserve">  </w:t>
      </w:r>
      <w:r>
        <w:rPr>
          <w:rFonts w:ascii="Tahoma" w:hAnsi="Tahoma" w:cs="Tahoma"/>
        </w:rPr>
        <w:t xml:space="preserve"> kao i popis predmeta stečajne mase i pregled imovine i obveza stečajnog dužnika. </w:t>
      </w:r>
    </w:p>
    <w:p w:rsidR="009755E5" w:rsidRDefault="009755E5" w:rsidP="009755E5">
      <w:pPr>
        <w:spacing w:after="0" w:line="288" w:lineRule="auto"/>
        <w:jc w:val="both"/>
        <w:rPr>
          <w:rFonts w:ascii="Tahoma" w:hAnsi="Tahoma" w:cs="Tahoma"/>
          <w:lang w:val="pl-PL"/>
        </w:rPr>
      </w:pPr>
      <w:r>
        <w:rPr>
          <w:rFonts w:ascii="Tahoma" w:hAnsi="Tahoma" w:cs="Tahoma"/>
          <w:lang w:val="pl-PL"/>
        </w:rPr>
        <w:t>Stečajni upravitelj preuzeo je dužnost  danom otvaranja stečajnog postupka te su nakon preuzimanja dužnosti poduzete aktivnosti kako slijedi:</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 xml:space="preserve">preuzet je stari štambilj i izrađen je novi štambilj stečajnog dužnika s oznakom „u stečaju“, </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rPr>
        <w:t>otvoreni je račun u stečaju</w:t>
      </w:r>
      <w:r w:rsidR="00DF443F">
        <w:rPr>
          <w:rFonts w:ascii="Tahoma" w:hAnsi="Tahoma" w:cs="Tahoma"/>
        </w:rPr>
        <w:t xml:space="preserve"> u VABA banka Varaždin, IBAN HR4724890041131211878</w:t>
      </w:r>
      <w:r>
        <w:rPr>
          <w:rFonts w:ascii="Tahoma" w:hAnsi="Tahoma" w:cs="Tahoma"/>
        </w:rPr>
        <w:t>,</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lastRenderedPageBreak/>
        <w:t>ovjeren je potpis stečajnog upravitelja i deponiran na Trgovačkom sudu u Varaždinu,</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 xml:space="preserve">poslana je obavijest Državnom zavodu za statistiku za razvrstavanje stečajnog dužnika po djelatnosti, </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zatražena je dokumentacija stečajnog dužnika,</w:t>
      </w:r>
    </w:p>
    <w:p w:rsidR="009755E5" w:rsidRPr="009755E5" w:rsidRDefault="009755E5" w:rsidP="00B9736C">
      <w:pPr>
        <w:pStyle w:val="Odlomakpopisa"/>
        <w:numPr>
          <w:ilvl w:val="0"/>
          <w:numId w:val="3"/>
        </w:numPr>
        <w:autoSpaceDE w:val="0"/>
        <w:autoSpaceDN w:val="0"/>
        <w:adjustRightInd w:val="0"/>
        <w:spacing w:after="0" w:line="288" w:lineRule="auto"/>
        <w:jc w:val="both"/>
        <w:rPr>
          <w:rFonts w:ascii="Tahoma" w:hAnsi="Tahoma" w:cs="Tahoma"/>
        </w:rPr>
      </w:pPr>
      <w:r w:rsidRPr="009755E5">
        <w:rPr>
          <w:rFonts w:ascii="Tahoma" w:hAnsi="Tahoma" w:cs="Tahoma"/>
          <w:lang w:val="pl-PL"/>
        </w:rPr>
        <w:t xml:space="preserve">izvršena je analiza radi utvrđivanja osnovanosti tražbina  pristiglih vjerovnika stečajnog dužnika </w:t>
      </w:r>
      <w:r w:rsidRPr="009755E5">
        <w:rPr>
          <w:rFonts w:ascii="Tahoma" w:hAnsi="Tahoma" w:cs="Tahoma"/>
        </w:rPr>
        <w:t>i utvrđene su tražbine</w:t>
      </w:r>
      <w:r w:rsidR="00DF443F">
        <w:rPr>
          <w:rFonts w:ascii="Tahoma" w:hAnsi="Tahoma" w:cs="Tahoma"/>
        </w:rPr>
        <w:t xml:space="preserve"> za 45</w:t>
      </w:r>
      <w:r w:rsidRPr="009755E5">
        <w:rPr>
          <w:rFonts w:ascii="Tahoma" w:hAnsi="Tahoma" w:cs="Tahoma"/>
        </w:rPr>
        <w:t xml:space="preserve"> zaposlenika </w:t>
      </w:r>
      <w:r w:rsidR="00DF443F">
        <w:rPr>
          <w:rFonts w:ascii="Tahoma" w:hAnsi="Tahoma" w:cs="Tahoma"/>
        </w:rPr>
        <w:t xml:space="preserve">(bivših i još uvijek prijavljenih) </w:t>
      </w:r>
      <w:r w:rsidRPr="009755E5">
        <w:rPr>
          <w:rFonts w:ascii="Tahoma" w:hAnsi="Tahoma" w:cs="Tahoma"/>
        </w:rPr>
        <w:t>stečajnog dužnika,</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sklopljen je ugovor o obavljanju knjigovodstvenih usluga sa društvom Biro plus d.o.o. iz Čakovca,</w:t>
      </w:r>
    </w:p>
    <w:p w:rsidR="009755E5" w:rsidRDefault="009755E5" w:rsidP="00B9736C">
      <w:pPr>
        <w:numPr>
          <w:ilvl w:val="0"/>
          <w:numId w:val="3"/>
        </w:numPr>
        <w:autoSpaceDE w:val="0"/>
        <w:autoSpaceDN w:val="0"/>
        <w:adjustRightInd w:val="0"/>
        <w:spacing w:after="0" w:line="288" w:lineRule="auto"/>
        <w:jc w:val="both"/>
        <w:rPr>
          <w:rFonts w:ascii="Tahoma" w:hAnsi="Tahoma" w:cs="Tahoma"/>
        </w:rPr>
      </w:pPr>
      <w:r>
        <w:rPr>
          <w:rFonts w:ascii="Tahoma" w:hAnsi="Tahoma" w:cs="Tahoma"/>
        </w:rPr>
        <w:t xml:space="preserve">izvršen je popis nekretnina i izrađena procjena po sudskom vještaku Dragutinu </w:t>
      </w:r>
      <w:proofErr w:type="spellStart"/>
      <w:r>
        <w:rPr>
          <w:rFonts w:ascii="Tahoma" w:hAnsi="Tahoma" w:cs="Tahoma"/>
        </w:rPr>
        <w:t>Matotek</w:t>
      </w:r>
      <w:proofErr w:type="spellEnd"/>
      <w:r>
        <w:rPr>
          <w:rFonts w:ascii="Tahoma" w:hAnsi="Tahoma" w:cs="Tahoma"/>
        </w:rPr>
        <w:t>,</w:t>
      </w:r>
    </w:p>
    <w:p w:rsidR="009755E5" w:rsidRDefault="009755E5" w:rsidP="00B9736C">
      <w:pPr>
        <w:numPr>
          <w:ilvl w:val="0"/>
          <w:numId w:val="3"/>
        </w:numPr>
        <w:autoSpaceDE w:val="0"/>
        <w:autoSpaceDN w:val="0"/>
        <w:adjustRightInd w:val="0"/>
        <w:spacing w:after="0" w:line="288" w:lineRule="auto"/>
        <w:jc w:val="both"/>
        <w:rPr>
          <w:rFonts w:ascii="Tahoma" w:hAnsi="Tahoma" w:cs="Tahoma"/>
        </w:rPr>
      </w:pPr>
      <w:r>
        <w:rPr>
          <w:rFonts w:ascii="Tahoma" w:hAnsi="Tahoma" w:cs="Tahoma"/>
        </w:rPr>
        <w:t>izvršen je popis pokretnina stečajnog dužnika i izrađena procjena po sudskom vještaku Iveković Slobodanu,</w:t>
      </w:r>
    </w:p>
    <w:p w:rsidR="009755E5" w:rsidRDefault="009755E5"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 xml:space="preserve">izvršena je analiza </w:t>
      </w:r>
      <w:r w:rsidR="006E34B1">
        <w:rPr>
          <w:rFonts w:ascii="Tahoma" w:hAnsi="Tahoma" w:cs="Tahoma"/>
          <w:lang w:val="pl-PL"/>
        </w:rPr>
        <w:t xml:space="preserve">djelomično </w:t>
      </w:r>
      <w:r>
        <w:rPr>
          <w:rFonts w:ascii="Tahoma" w:hAnsi="Tahoma" w:cs="Tahoma"/>
          <w:lang w:val="pl-PL"/>
        </w:rPr>
        <w:t xml:space="preserve">pribavljene dokumentacije u pogledu imovine i obveza stečajnog dužnika, </w:t>
      </w:r>
    </w:p>
    <w:p w:rsidR="006E34B1" w:rsidRDefault="006E34B1" w:rsidP="00B9736C">
      <w:pPr>
        <w:pStyle w:val="Odlomakpopisa"/>
        <w:widowControl w:val="0"/>
        <w:numPr>
          <w:ilvl w:val="0"/>
          <w:numId w:val="3"/>
        </w:numPr>
        <w:suppressAutoHyphens/>
        <w:autoSpaceDN w:val="0"/>
        <w:spacing w:after="0" w:line="288" w:lineRule="auto"/>
        <w:contextualSpacing w:val="0"/>
        <w:jc w:val="both"/>
        <w:textAlignment w:val="baseline"/>
        <w:rPr>
          <w:rFonts w:ascii="Tahoma" w:hAnsi="Tahoma" w:cs="Tahoma"/>
          <w:lang w:val="pl-PL"/>
        </w:rPr>
      </w:pPr>
      <w:r>
        <w:rPr>
          <w:rFonts w:ascii="Tahoma" w:hAnsi="Tahoma" w:cs="Tahoma"/>
          <w:lang w:val="pl-PL"/>
        </w:rPr>
        <w:t>sklopljeni su Ugovori o najmu nekretnina sa TD FINO d.o.o. za 3 nekretnine i to: mjesečni iznos od 2.000,00 kn uvečano za PDV, za mjesečni iznos od 1.250,00 kn uvećano za PDV, mjesečni iznos od 6.000,00 kn uvećano za PDV, sa TD LOVRENC d.o.o. za mjesečni iznos od 2.000,00 kn uvećano za PDV i sa TD MEĐIMURSKA GIBANICA j.d.o.o. za mjesečni iznos od 5.500,00 kn uvećano za PDV,</w:t>
      </w:r>
    </w:p>
    <w:p w:rsidR="009755E5" w:rsidRDefault="009755E5" w:rsidP="00B9736C">
      <w:pPr>
        <w:numPr>
          <w:ilvl w:val="0"/>
          <w:numId w:val="3"/>
        </w:numPr>
        <w:autoSpaceDE w:val="0"/>
        <w:autoSpaceDN w:val="0"/>
        <w:adjustRightInd w:val="0"/>
        <w:spacing w:after="0" w:line="288" w:lineRule="auto"/>
        <w:jc w:val="both"/>
        <w:rPr>
          <w:rFonts w:ascii="Tahoma" w:hAnsi="Tahoma" w:cs="Tahoma"/>
        </w:rPr>
      </w:pPr>
      <w:r>
        <w:rPr>
          <w:rFonts w:ascii="Tahoma" w:hAnsi="Tahoma" w:cs="Tahoma"/>
        </w:rPr>
        <w:t>izrađena je početna stečajna bilanca,</w:t>
      </w:r>
    </w:p>
    <w:p w:rsidR="009755E5" w:rsidRDefault="009755E5" w:rsidP="00B9736C">
      <w:pPr>
        <w:numPr>
          <w:ilvl w:val="0"/>
          <w:numId w:val="3"/>
        </w:numPr>
        <w:autoSpaceDE w:val="0"/>
        <w:autoSpaceDN w:val="0"/>
        <w:adjustRightInd w:val="0"/>
        <w:spacing w:after="0" w:line="288" w:lineRule="auto"/>
        <w:jc w:val="both"/>
        <w:rPr>
          <w:rFonts w:ascii="Tahoma" w:hAnsi="Tahoma" w:cs="Tahoma"/>
        </w:rPr>
      </w:pPr>
      <w:r>
        <w:rPr>
          <w:rFonts w:ascii="Tahoma" w:hAnsi="Tahoma" w:cs="Tahoma"/>
        </w:rPr>
        <w:t>sastavljene su tablice tražbina prema isplatnim redovima ( I i II viši isplatni red)</w:t>
      </w:r>
    </w:p>
    <w:p w:rsidR="009755E5" w:rsidRDefault="009755E5" w:rsidP="009755E5">
      <w:pPr>
        <w:spacing w:after="0" w:line="288" w:lineRule="auto"/>
        <w:jc w:val="both"/>
        <w:rPr>
          <w:rFonts w:ascii="Tahoma" w:hAnsi="Tahoma" w:cs="Tahoma"/>
          <w:lang w:val="pl-PL"/>
        </w:rPr>
      </w:pPr>
    </w:p>
    <w:p w:rsidR="00B36585" w:rsidRDefault="00B36585" w:rsidP="00B36585">
      <w:pPr>
        <w:autoSpaceDE w:val="0"/>
        <w:autoSpaceDN w:val="0"/>
        <w:adjustRightInd w:val="0"/>
        <w:spacing w:after="0" w:line="288" w:lineRule="auto"/>
        <w:ind w:left="357"/>
        <w:jc w:val="both"/>
        <w:rPr>
          <w:rFonts w:ascii="Tahoma" w:hAnsi="Tahoma" w:cs="Tahoma"/>
        </w:rPr>
      </w:pPr>
    </w:p>
    <w:p w:rsidR="009755E5" w:rsidRDefault="009755E5" w:rsidP="009755E5">
      <w:pPr>
        <w:spacing w:after="0" w:line="288" w:lineRule="auto"/>
        <w:jc w:val="both"/>
        <w:rPr>
          <w:rFonts w:ascii="Tahoma" w:hAnsi="Tahoma" w:cs="Tahoma"/>
          <w:b/>
          <w:i/>
          <w:u w:val="single"/>
          <w:lang w:val="pl-PL"/>
        </w:rPr>
      </w:pPr>
      <w:r>
        <w:rPr>
          <w:rFonts w:ascii="Tahoma" w:hAnsi="Tahoma" w:cs="Tahoma"/>
          <w:b/>
          <w:i/>
          <w:u w:val="single"/>
          <w:lang w:val="pl-PL"/>
        </w:rPr>
        <w:t>II. Stanje stečajne mase</w:t>
      </w:r>
    </w:p>
    <w:p w:rsidR="009755E5" w:rsidRDefault="009755E5" w:rsidP="009755E5">
      <w:pPr>
        <w:spacing w:after="0" w:line="288" w:lineRule="auto"/>
        <w:jc w:val="both"/>
        <w:rPr>
          <w:rFonts w:ascii="Tahoma" w:hAnsi="Tahoma" w:cs="Tahoma"/>
          <w:iCs/>
        </w:rPr>
      </w:pPr>
    </w:p>
    <w:p w:rsidR="000E0F94" w:rsidRDefault="000E0F94" w:rsidP="000E0F94">
      <w:pPr>
        <w:autoSpaceDE w:val="0"/>
        <w:autoSpaceDN w:val="0"/>
        <w:adjustRightInd w:val="0"/>
        <w:spacing w:after="0" w:line="288" w:lineRule="auto"/>
        <w:jc w:val="both"/>
        <w:rPr>
          <w:rFonts w:ascii="Tahoma" w:hAnsi="Tahoma" w:cs="Tahoma"/>
        </w:rPr>
      </w:pPr>
      <w:r>
        <w:rPr>
          <w:rFonts w:ascii="Tahoma" w:hAnsi="Tahoma" w:cs="Tahoma"/>
        </w:rPr>
        <w:t>Stečajni postupak nad dužnikom otvoreni je povodom prijedloga vjerovnika MEĐIMURJE PMP d.o.o. iz Čakovca, Zrinsko-</w:t>
      </w:r>
      <w:proofErr w:type="spellStart"/>
      <w:r>
        <w:rPr>
          <w:rFonts w:ascii="Tahoma" w:hAnsi="Tahoma" w:cs="Tahoma"/>
        </w:rPr>
        <w:t>Frankopanska</w:t>
      </w:r>
      <w:proofErr w:type="spellEnd"/>
      <w:r>
        <w:rPr>
          <w:rFonts w:ascii="Tahoma" w:hAnsi="Tahoma" w:cs="Tahoma"/>
        </w:rPr>
        <w:t xml:space="preserve"> </w:t>
      </w:r>
      <w:proofErr w:type="spellStart"/>
      <w:r>
        <w:rPr>
          <w:rFonts w:ascii="Tahoma" w:hAnsi="Tahoma" w:cs="Tahoma"/>
        </w:rPr>
        <w:t>bb</w:t>
      </w:r>
      <w:proofErr w:type="spellEnd"/>
      <w:r>
        <w:rPr>
          <w:rFonts w:ascii="Tahoma" w:hAnsi="Tahoma" w:cs="Tahoma"/>
        </w:rPr>
        <w:t>, OIB; 32472378258, zastupanog po punomoćnicima, odvjetnicima iz Zajedničkog odvjetničkog ureda Damjanović-</w:t>
      </w:r>
      <w:proofErr w:type="spellStart"/>
      <w:r>
        <w:rPr>
          <w:rFonts w:ascii="Tahoma" w:hAnsi="Tahoma" w:cs="Tahoma"/>
        </w:rPr>
        <w:t>Golenko</w:t>
      </w:r>
      <w:proofErr w:type="spellEnd"/>
      <w:r>
        <w:rPr>
          <w:rFonts w:ascii="Tahoma" w:hAnsi="Tahoma" w:cs="Tahoma"/>
        </w:rPr>
        <w:t>-</w:t>
      </w:r>
      <w:proofErr w:type="spellStart"/>
      <w:r>
        <w:rPr>
          <w:rFonts w:ascii="Tahoma" w:hAnsi="Tahoma" w:cs="Tahoma"/>
        </w:rPr>
        <w:t>Belovari</w:t>
      </w:r>
      <w:proofErr w:type="spellEnd"/>
      <w:r>
        <w:rPr>
          <w:rFonts w:ascii="Tahoma" w:hAnsi="Tahoma" w:cs="Tahoma"/>
        </w:rPr>
        <w:t xml:space="preserve">, Čakovec, </w:t>
      </w:r>
      <w:proofErr w:type="spellStart"/>
      <w:r>
        <w:rPr>
          <w:rFonts w:ascii="Tahoma" w:hAnsi="Tahoma" w:cs="Tahoma"/>
        </w:rPr>
        <w:t>R.Boškovića</w:t>
      </w:r>
      <w:proofErr w:type="spellEnd"/>
      <w:r>
        <w:rPr>
          <w:rFonts w:ascii="Tahoma" w:hAnsi="Tahoma" w:cs="Tahoma"/>
        </w:rPr>
        <w:t xml:space="preserve"> 23.</w:t>
      </w:r>
    </w:p>
    <w:p w:rsidR="000E0F94" w:rsidRDefault="000E0F94" w:rsidP="000E0F94">
      <w:pPr>
        <w:autoSpaceDE w:val="0"/>
        <w:autoSpaceDN w:val="0"/>
        <w:adjustRightInd w:val="0"/>
        <w:spacing w:after="0" w:line="288" w:lineRule="auto"/>
        <w:jc w:val="both"/>
        <w:rPr>
          <w:rFonts w:ascii="Tahoma" w:hAnsi="Tahoma" w:cs="Tahoma"/>
        </w:rPr>
      </w:pPr>
    </w:p>
    <w:p w:rsidR="003643FF" w:rsidRDefault="009755E5" w:rsidP="00DF443F">
      <w:pPr>
        <w:spacing w:after="0" w:line="288" w:lineRule="auto"/>
        <w:jc w:val="both"/>
        <w:rPr>
          <w:rFonts w:ascii="Tahoma" w:hAnsi="Tahoma" w:cs="Tahoma"/>
          <w:iCs/>
        </w:rPr>
      </w:pPr>
      <w:r>
        <w:rPr>
          <w:rFonts w:ascii="Tahoma" w:hAnsi="Tahoma" w:cs="Tahoma"/>
          <w:iCs/>
        </w:rPr>
        <w:t>U cilju izrade početne stečajne bilance, te pregleda imovine i obveza stečajnog dužnika sukladno čl. 152. Stečajnog zakona</w:t>
      </w:r>
      <w:r w:rsidR="00560D59">
        <w:rPr>
          <w:rFonts w:ascii="Tahoma" w:hAnsi="Tahoma" w:cs="Tahoma"/>
          <w:iCs/>
        </w:rPr>
        <w:t xml:space="preserve"> angažiran je knjigovodstveni servis</w:t>
      </w:r>
      <w:r w:rsidR="00250B1F" w:rsidRPr="00250B1F">
        <w:rPr>
          <w:rFonts w:ascii="Tahoma" w:hAnsi="Tahoma" w:cs="Tahoma"/>
          <w:iCs/>
        </w:rPr>
        <w:t xml:space="preserve"> BIRO PLUS d.o.o. iz Čakovca </w:t>
      </w:r>
      <w:r w:rsidR="00560D59">
        <w:rPr>
          <w:rFonts w:ascii="Tahoma" w:hAnsi="Tahoma" w:cs="Tahoma"/>
          <w:iCs/>
        </w:rPr>
        <w:t xml:space="preserve">i </w:t>
      </w:r>
      <w:r w:rsidR="00250B1F">
        <w:rPr>
          <w:rFonts w:ascii="Tahoma" w:hAnsi="Tahoma" w:cs="Tahoma"/>
          <w:iCs/>
        </w:rPr>
        <w:t>zatraže</w:t>
      </w:r>
      <w:r w:rsidR="00250B1F" w:rsidRPr="00250B1F">
        <w:rPr>
          <w:rFonts w:ascii="Tahoma" w:hAnsi="Tahoma" w:cs="Tahoma"/>
          <w:iCs/>
        </w:rPr>
        <w:t xml:space="preserve">na je knjigovodstvena dokumentacija stečajnog dužnika. </w:t>
      </w:r>
      <w:r w:rsidR="00560D59">
        <w:rPr>
          <w:rFonts w:ascii="Tahoma" w:hAnsi="Tahoma" w:cs="Tahoma"/>
          <w:iCs/>
        </w:rPr>
        <w:t>Odgovornoj osobi</w:t>
      </w:r>
      <w:r>
        <w:rPr>
          <w:rFonts w:ascii="Tahoma" w:hAnsi="Tahoma" w:cs="Tahoma"/>
          <w:iCs/>
        </w:rPr>
        <w:t xml:space="preserve"> za poslovanje stečajnog dužnika prije</w:t>
      </w:r>
      <w:r w:rsidR="00560D59">
        <w:rPr>
          <w:rFonts w:ascii="Tahoma" w:hAnsi="Tahoma" w:cs="Tahoma"/>
          <w:iCs/>
        </w:rPr>
        <w:t xml:space="preserve"> otvaranja stečajnog postupka </w:t>
      </w:r>
      <w:r>
        <w:rPr>
          <w:rFonts w:ascii="Tahoma" w:hAnsi="Tahoma" w:cs="Tahoma"/>
          <w:iCs/>
        </w:rPr>
        <w:t xml:space="preserve"> </w:t>
      </w:r>
      <w:r w:rsidR="00DF443F" w:rsidRPr="00DF443F">
        <w:rPr>
          <w:rFonts w:ascii="Tahoma" w:hAnsi="Tahoma" w:cs="Tahoma"/>
          <w:iCs/>
        </w:rPr>
        <w:t>Kristijan</w:t>
      </w:r>
      <w:r w:rsidR="00DF443F">
        <w:rPr>
          <w:rFonts w:ascii="Tahoma" w:hAnsi="Tahoma" w:cs="Tahoma"/>
          <w:iCs/>
        </w:rPr>
        <w:t>u</w:t>
      </w:r>
      <w:r w:rsidR="00DF443F" w:rsidRPr="00DF443F">
        <w:rPr>
          <w:rFonts w:ascii="Tahoma" w:hAnsi="Tahoma" w:cs="Tahoma"/>
          <w:iCs/>
        </w:rPr>
        <w:t xml:space="preserve"> Hamer</w:t>
      </w:r>
      <w:r w:rsidR="00DF443F">
        <w:rPr>
          <w:rFonts w:ascii="Tahoma" w:hAnsi="Tahoma" w:cs="Tahoma"/>
          <w:iCs/>
        </w:rPr>
        <w:t xml:space="preserve"> iz Čakovca, </w:t>
      </w:r>
      <w:r w:rsidR="00DF443F" w:rsidRPr="00DF443F">
        <w:rPr>
          <w:rFonts w:ascii="Tahoma" w:hAnsi="Tahoma" w:cs="Tahoma"/>
          <w:iCs/>
        </w:rPr>
        <w:t xml:space="preserve"> OIB: 17236261643</w:t>
      </w:r>
      <w:r w:rsidR="006E34B1">
        <w:rPr>
          <w:rFonts w:ascii="Tahoma" w:hAnsi="Tahoma" w:cs="Tahoma"/>
          <w:iCs/>
        </w:rPr>
        <w:t xml:space="preserve">, </w:t>
      </w:r>
      <w:r w:rsidR="00DF443F" w:rsidRPr="00DF443F">
        <w:rPr>
          <w:rFonts w:ascii="Tahoma" w:hAnsi="Tahoma" w:cs="Tahoma"/>
          <w:iCs/>
        </w:rPr>
        <w:t xml:space="preserve"> </w:t>
      </w:r>
      <w:r w:rsidR="005077BB">
        <w:rPr>
          <w:rFonts w:ascii="Tahoma" w:hAnsi="Tahoma" w:cs="Tahoma"/>
          <w:iCs/>
        </w:rPr>
        <w:t>uručen je</w:t>
      </w:r>
      <w:r w:rsidR="00427BC5">
        <w:rPr>
          <w:rFonts w:ascii="Tahoma" w:hAnsi="Tahoma" w:cs="Tahoma"/>
          <w:iCs/>
        </w:rPr>
        <w:t xml:space="preserve"> poziv za dostavu dokumentacije </w:t>
      </w:r>
      <w:r>
        <w:rPr>
          <w:rFonts w:ascii="Tahoma" w:hAnsi="Tahoma" w:cs="Tahoma"/>
          <w:iCs/>
        </w:rPr>
        <w:t xml:space="preserve"> (bruto bilance za 201</w:t>
      </w:r>
      <w:r w:rsidR="00DF443F">
        <w:rPr>
          <w:rFonts w:ascii="Tahoma" w:hAnsi="Tahoma" w:cs="Tahoma"/>
          <w:iCs/>
        </w:rPr>
        <w:t>3</w:t>
      </w:r>
      <w:r>
        <w:rPr>
          <w:rFonts w:ascii="Tahoma" w:hAnsi="Tahoma" w:cs="Tahoma"/>
          <w:iCs/>
        </w:rPr>
        <w:t>-201</w:t>
      </w:r>
      <w:r w:rsidR="00DF443F">
        <w:rPr>
          <w:rFonts w:ascii="Tahoma" w:hAnsi="Tahoma" w:cs="Tahoma"/>
          <w:iCs/>
        </w:rPr>
        <w:t>5</w:t>
      </w:r>
      <w:r>
        <w:rPr>
          <w:rFonts w:ascii="Tahoma" w:hAnsi="Tahoma" w:cs="Tahoma"/>
          <w:iCs/>
        </w:rPr>
        <w:t>, bruto bilanca od 01.01.201</w:t>
      </w:r>
      <w:r w:rsidR="00DF443F">
        <w:rPr>
          <w:rFonts w:ascii="Tahoma" w:hAnsi="Tahoma" w:cs="Tahoma"/>
          <w:iCs/>
        </w:rPr>
        <w:t>6</w:t>
      </w:r>
      <w:r>
        <w:rPr>
          <w:rFonts w:ascii="Tahoma" w:hAnsi="Tahoma" w:cs="Tahoma"/>
          <w:iCs/>
        </w:rPr>
        <w:t xml:space="preserve">. do </w:t>
      </w:r>
      <w:r w:rsidR="00427BC5">
        <w:rPr>
          <w:rFonts w:ascii="Tahoma" w:hAnsi="Tahoma" w:cs="Tahoma"/>
          <w:iCs/>
        </w:rPr>
        <w:t>0</w:t>
      </w:r>
      <w:r w:rsidR="00DF443F">
        <w:rPr>
          <w:rFonts w:ascii="Tahoma" w:hAnsi="Tahoma" w:cs="Tahoma"/>
          <w:iCs/>
        </w:rPr>
        <w:t>8</w:t>
      </w:r>
      <w:r>
        <w:rPr>
          <w:rFonts w:ascii="Tahoma" w:hAnsi="Tahoma" w:cs="Tahoma"/>
          <w:iCs/>
        </w:rPr>
        <w:t>.</w:t>
      </w:r>
      <w:r w:rsidR="00DF443F">
        <w:rPr>
          <w:rFonts w:ascii="Tahoma" w:hAnsi="Tahoma" w:cs="Tahoma"/>
          <w:iCs/>
        </w:rPr>
        <w:t>05</w:t>
      </w:r>
      <w:r>
        <w:rPr>
          <w:rFonts w:ascii="Tahoma" w:hAnsi="Tahoma" w:cs="Tahoma"/>
          <w:iCs/>
        </w:rPr>
        <w:t>.201</w:t>
      </w:r>
      <w:r w:rsidR="00DF443F">
        <w:rPr>
          <w:rFonts w:ascii="Tahoma" w:hAnsi="Tahoma" w:cs="Tahoma"/>
          <w:iCs/>
        </w:rPr>
        <w:t>6</w:t>
      </w:r>
      <w:r>
        <w:rPr>
          <w:rFonts w:ascii="Tahoma" w:hAnsi="Tahoma" w:cs="Tahoma"/>
          <w:iCs/>
        </w:rPr>
        <w:t>. godine, kartice gla</w:t>
      </w:r>
      <w:r w:rsidR="00427BC5">
        <w:rPr>
          <w:rFonts w:ascii="Tahoma" w:hAnsi="Tahoma" w:cs="Tahoma"/>
          <w:iCs/>
        </w:rPr>
        <w:t>v</w:t>
      </w:r>
      <w:r>
        <w:rPr>
          <w:rFonts w:ascii="Tahoma" w:hAnsi="Tahoma" w:cs="Tahoma"/>
          <w:iCs/>
        </w:rPr>
        <w:t xml:space="preserve">ne knjige, financijska izvješća za </w:t>
      </w:r>
      <w:r>
        <w:rPr>
          <w:rFonts w:ascii="Tahoma" w:hAnsi="Tahoma" w:cs="Tahoma"/>
          <w:iCs/>
        </w:rPr>
        <w:lastRenderedPageBreak/>
        <w:t>201</w:t>
      </w:r>
      <w:r w:rsidR="00BC495A">
        <w:rPr>
          <w:rFonts w:ascii="Tahoma" w:hAnsi="Tahoma" w:cs="Tahoma"/>
          <w:iCs/>
        </w:rPr>
        <w:t>3</w:t>
      </w:r>
      <w:r>
        <w:rPr>
          <w:rFonts w:ascii="Tahoma" w:hAnsi="Tahoma" w:cs="Tahoma"/>
          <w:iCs/>
        </w:rPr>
        <w:t>-201</w:t>
      </w:r>
      <w:r w:rsidR="00BC495A">
        <w:rPr>
          <w:rFonts w:ascii="Tahoma" w:hAnsi="Tahoma" w:cs="Tahoma"/>
          <w:iCs/>
        </w:rPr>
        <w:t>5</w:t>
      </w:r>
      <w:r>
        <w:rPr>
          <w:rFonts w:ascii="Tahoma" w:hAnsi="Tahoma" w:cs="Tahoma"/>
          <w:iCs/>
        </w:rPr>
        <w:t>, otvorene sta</w:t>
      </w:r>
      <w:r w:rsidR="00427BC5">
        <w:rPr>
          <w:rFonts w:ascii="Tahoma" w:hAnsi="Tahoma" w:cs="Tahoma"/>
          <w:iCs/>
        </w:rPr>
        <w:t xml:space="preserve">vke, popis imovine, </w:t>
      </w:r>
      <w:proofErr w:type="spellStart"/>
      <w:r w:rsidR="00427BC5">
        <w:rPr>
          <w:rFonts w:ascii="Tahoma" w:hAnsi="Tahoma" w:cs="Tahoma"/>
          <w:iCs/>
        </w:rPr>
        <w:t>prokazni</w:t>
      </w:r>
      <w:proofErr w:type="spellEnd"/>
      <w:r w:rsidR="00427BC5">
        <w:rPr>
          <w:rFonts w:ascii="Tahoma" w:hAnsi="Tahoma" w:cs="Tahoma"/>
          <w:iCs/>
        </w:rPr>
        <w:t xml:space="preserve"> po</w:t>
      </w:r>
      <w:r>
        <w:rPr>
          <w:rFonts w:ascii="Tahoma" w:hAnsi="Tahoma" w:cs="Tahoma"/>
          <w:iCs/>
        </w:rPr>
        <w:t>pi</w:t>
      </w:r>
      <w:r w:rsidR="00427BC5">
        <w:rPr>
          <w:rFonts w:ascii="Tahoma" w:hAnsi="Tahoma" w:cs="Tahoma"/>
          <w:iCs/>
        </w:rPr>
        <w:t>s, podaci o neisplaćenim plaćama radnika i dr</w:t>
      </w:r>
      <w:r w:rsidR="000E0F94">
        <w:rPr>
          <w:rFonts w:ascii="Tahoma" w:hAnsi="Tahoma" w:cs="Tahoma"/>
          <w:iCs/>
        </w:rPr>
        <w:t>.</w:t>
      </w:r>
      <w:r w:rsidR="005077BB">
        <w:rPr>
          <w:rFonts w:ascii="Tahoma" w:hAnsi="Tahoma" w:cs="Tahoma"/>
          <w:iCs/>
        </w:rPr>
        <w:t xml:space="preserve">). </w:t>
      </w:r>
    </w:p>
    <w:p w:rsidR="003643FF" w:rsidRDefault="003643FF" w:rsidP="00DF443F">
      <w:pPr>
        <w:spacing w:after="0" w:line="288" w:lineRule="auto"/>
        <w:jc w:val="both"/>
        <w:rPr>
          <w:rFonts w:ascii="Tahoma" w:hAnsi="Tahoma" w:cs="Tahoma"/>
          <w:iCs/>
        </w:rPr>
      </w:pPr>
    </w:p>
    <w:p w:rsidR="00BC495A" w:rsidRDefault="006E34B1" w:rsidP="00DF443F">
      <w:pPr>
        <w:spacing w:after="0" w:line="288" w:lineRule="auto"/>
        <w:jc w:val="both"/>
        <w:rPr>
          <w:rFonts w:ascii="Tahoma" w:hAnsi="Tahoma" w:cs="Tahoma"/>
          <w:iCs/>
        </w:rPr>
      </w:pPr>
      <w:r>
        <w:rPr>
          <w:rFonts w:ascii="Tahoma" w:hAnsi="Tahoma" w:cs="Tahoma"/>
          <w:iCs/>
        </w:rPr>
        <w:t xml:space="preserve">Od navedene zatražene dokumentacije do dana izrade ovog izvješća, </w:t>
      </w:r>
      <w:r w:rsidR="009755E5">
        <w:rPr>
          <w:rFonts w:ascii="Tahoma" w:hAnsi="Tahoma" w:cs="Tahoma"/>
          <w:iCs/>
        </w:rPr>
        <w:t>dostavljen</w:t>
      </w:r>
      <w:r>
        <w:rPr>
          <w:rFonts w:ascii="Tahoma" w:hAnsi="Tahoma" w:cs="Tahoma"/>
          <w:iCs/>
        </w:rPr>
        <w:t xml:space="preserve">o je putem e-mail poruke: </w:t>
      </w:r>
    </w:p>
    <w:p w:rsidR="00BC495A" w:rsidRDefault="00BC495A" w:rsidP="004A1401">
      <w:pPr>
        <w:pStyle w:val="Odlomakpopisa"/>
        <w:numPr>
          <w:ilvl w:val="0"/>
          <w:numId w:val="14"/>
        </w:numPr>
        <w:spacing w:after="0" w:line="288" w:lineRule="auto"/>
        <w:jc w:val="both"/>
        <w:rPr>
          <w:rFonts w:ascii="Tahoma" w:hAnsi="Tahoma" w:cs="Tahoma"/>
          <w:iCs/>
        </w:rPr>
      </w:pPr>
      <w:r w:rsidRPr="00BC495A">
        <w:rPr>
          <w:rFonts w:ascii="Tahoma" w:hAnsi="Tahoma" w:cs="Tahoma"/>
          <w:iCs/>
        </w:rPr>
        <w:t xml:space="preserve">bruto bilanca za razdoblje od 01.01.2015. do 09.05.2016. </w:t>
      </w:r>
      <w:r w:rsidR="006E34B1">
        <w:rPr>
          <w:rFonts w:ascii="Tahoma" w:hAnsi="Tahoma" w:cs="Tahoma"/>
          <w:iCs/>
        </w:rPr>
        <w:t>godine</w:t>
      </w:r>
      <w:r w:rsidRPr="00BC495A">
        <w:rPr>
          <w:rFonts w:ascii="Tahoma" w:hAnsi="Tahoma" w:cs="Tahoma"/>
          <w:iCs/>
        </w:rPr>
        <w:t>,</w:t>
      </w:r>
    </w:p>
    <w:p w:rsidR="00BC495A" w:rsidRDefault="00BC495A" w:rsidP="004A1401">
      <w:pPr>
        <w:pStyle w:val="Odlomakpopisa"/>
        <w:numPr>
          <w:ilvl w:val="0"/>
          <w:numId w:val="14"/>
        </w:numPr>
        <w:spacing w:after="0" w:line="288" w:lineRule="auto"/>
        <w:jc w:val="both"/>
        <w:rPr>
          <w:rFonts w:ascii="Tahoma" w:hAnsi="Tahoma" w:cs="Tahoma"/>
          <w:iCs/>
        </w:rPr>
      </w:pPr>
      <w:r>
        <w:rPr>
          <w:rFonts w:ascii="Tahoma" w:hAnsi="Tahoma" w:cs="Tahoma"/>
          <w:iCs/>
        </w:rPr>
        <w:t>dokumentacija veza</w:t>
      </w:r>
      <w:r w:rsidR="006E34B1">
        <w:rPr>
          <w:rFonts w:ascii="Tahoma" w:hAnsi="Tahoma" w:cs="Tahoma"/>
          <w:iCs/>
        </w:rPr>
        <w:t>na</w:t>
      </w:r>
      <w:r>
        <w:rPr>
          <w:rFonts w:ascii="Tahoma" w:hAnsi="Tahoma" w:cs="Tahoma"/>
          <w:iCs/>
        </w:rPr>
        <w:t xml:space="preserve"> uz radnike </w:t>
      </w:r>
      <w:r w:rsidR="00427BC5" w:rsidRPr="00BC495A">
        <w:rPr>
          <w:rFonts w:ascii="Tahoma" w:hAnsi="Tahoma" w:cs="Tahoma"/>
          <w:iCs/>
        </w:rPr>
        <w:t>(</w:t>
      </w:r>
      <w:r>
        <w:rPr>
          <w:rFonts w:ascii="Tahoma" w:hAnsi="Tahoma" w:cs="Tahoma"/>
          <w:iCs/>
        </w:rPr>
        <w:t>o</w:t>
      </w:r>
      <w:r w:rsidR="00427BC5" w:rsidRPr="00BC495A">
        <w:rPr>
          <w:rFonts w:ascii="Tahoma" w:hAnsi="Tahoma" w:cs="Tahoma"/>
          <w:iCs/>
        </w:rPr>
        <w:t xml:space="preserve">bračunske liste, </w:t>
      </w:r>
      <w:r>
        <w:rPr>
          <w:rFonts w:ascii="Tahoma" w:hAnsi="Tahoma" w:cs="Tahoma"/>
          <w:iCs/>
        </w:rPr>
        <w:t>stanje obveze, prijave radnika, matična knjiga)</w:t>
      </w:r>
      <w:r w:rsidR="000E0F94">
        <w:rPr>
          <w:rFonts w:ascii="Tahoma" w:hAnsi="Tahoma" w:cs="Tahoma"/>
          <w:iCs/>
        </w:rPr>
        <w:t>,</w:t>
      </w:r>
    </w:p>
    <w:p w:rsidR="00BC495A" w:rsidRDefault="00BC495A" w:rsidP="004A1401">
      <w:pPr>
        <w:pStyle w:val="Odlomakpopisa"/>
        <w:numPr>
          <w:ilvl w:val="0"/>
          <w:numId w:val="14"/>
        </w:numPr>
        <w:spacing w:after="0" w:line="288" w:lineRule="auto"/>
        <w:jc w:val="both"/>
        <w:rPr>
          <w:rFonts w:ascii="Tahoma" w:hAnsi="Tahoma" w:cs="Tahoma"/>
          <w:iCs/>
        </w:rPr>
      </w:pPr>
      <w:r>
        <w:rPr>
          <w:rFonts w:ascii="Tahoma" w:hAnsi="Tahoma" w:cs="Tahoma"/>
          <w:iCs/>
        </w:rPr>
        <w:t>kumulativni promet partnera za razdoblje od 01.01.2014. do 17.09.2015. godine.</w:t>
      </w:r>
    </w:p>
    <w:p w:rsidR="009755E5" w:rsidRDefault="009755E5" w:rsidP="009755E5">
      <w:pPr>
        <w:spacing w:after="0" w:line="288" w:lineRule="auto"/>
        <w:jc w:val="both"/>
        <w:rPr>
          <w:rFonts w:ascii="Tahoma" w:hAnsi="Tahoma" w:cs="Tahoma"/>
          <w:b/>
          <w:i/>
          <w:iCs/>
        </w:rPr>
      </w:pPr>
    </w:p>
    <w:p w:rsidR="00BC495A" w:rsidRDefault="006E34B1" w:rsidP="009755E5">
      <w:pPr>
        <w:spacing w:line="288" w:lineRule="auto"/>
        <w:jc w:val="both"/>
        <w:rPr>
          <w:rFonts w:ascii="Tahoma" w:eastAsia="Times New Roman" w:hAnsi="Tahoma" w:cs="Tahoma"/>
        </w:rPr>
      </w:pPr>
      <w:r>
        <w:rPr>
          <w:rFonts w:ascii="Tahoma" w:hAnsi="Tahoma" w:cs="Tahoma"/>
          <w:iCs/>
        </w:rPr>
        <w:t xml:space="preserve">Izvršen je uvid u </w:t>
      </w:r>
      <w:r w:rsidR="009755E5" w:rsidRPr="00A2314A">
        <w:rPr>
          <w:rFonts w:ascii="Tahoma" w:hAnsi="Tahoma" w:cs="Tahoma"/>
          <w:iCs/>
        </w:rPr>
        <w:t xml:space="preserve">registar </w:t>
      </w:r>
      <w:r w:rsidR="00427BC5" w:rsidRPr="00A2314A">
        <w:rPr>
          <w:rFonts w:ascii="Tahoma" w:hAnsi="Tahoma" w:cs="Tahoma"/>
          <w:iCs/>
        </w:rPr>
        <w:t xml:space="preserve">javno </w:t>
      </w:r>
      <w:r w:rsidR="009755E5" w:rsidRPr="00A2314A">
        <w:rPr>
          <w:rFonts w:ascii="Tahoma" w:hAnsi="Tahoma" w:cs="Tahoma"/>
          <w:iCs/>
        </w:rPr>
        <w:t>objavljenih financijskih izvještaja</w:t>
      </w:r>
      <w:r w:rsidR="005077BB">
        <w:rPr>
          <w:rFonts w:ascii="Tahoma" w:hAnsi="Tahoma" w:cs="Tahoma"/>
          <w:iCs/>
        </w:rPr>
        <w:t xml:space="preserve"> </w:t>
      </w:r>
      <w:r>
        <w:rPr>
          <w:rFonts w:ascii="Tahoma" w:hAnsi="Tahoma" w:cs="Tahoma"/>
          <w:iCs/>
        </w:rPr>
        <w:t xml:space="preserve">na stranicama Financijske agencije, te je utvrđeno </w:t>
      </w:r>
      <w:r w:rsidR="00845E04" w:rsidRPr="00A2314A">
        <w:rPr>
          <w:rFonts w:ascii="Tahoma" w:hAnsi="Tahoma" w:cs="Tahoma"/>
          <w:iCs/>
        </w:rPr>
        <w:t xml:space="preserve">da </w:t>
      </w:r>
      <w:r w:rsidR="00BC495A">
        <w:rPr>
          <w:rFonts w:ascii="Tahoma" w:hAnsi="Tahoma" w:cs="Tahoma"/>
          <w:iCs/>
        </w:rPr>
        <w:t xml:space="preserve">je posljednje izvješće u svrhu javne objave predano za 2013. godinu, </w:t>
      </w:r>
      <w:r w:rsidR="00BC495A" w:rsidRPr="00BC495A">
        <w:rPr>
          <w:rFonts w:ascii="Tahoma" w:hAnsi="Tahoma" w:cs="Tahoma"/>
          <w:iCs/>
        </w:rPr>
        <w:t>što ukazuje na činjenicu da dužnik za razdoblje od 01.01.20</w:t>
      </w:r>
      <w:r w:rsidR="00BC495A">
        <w:rPr>
          <w:rFonts w:ascii="Tahoma" w:hAnsi="Tahoma" w:cs="Tahoma"/>
          <w:iCs/>
        </w:rPr>
        <w:t>14</w:t>
      </w:r>
      <w:r w:rsidR="00BC495A" w:rsidRPr="00BC495A">
        <w:rPr>
          <w:rFonts w:ascii="Tahoma" w:hAnsi="Tahoma" w:cs="Tahoma"/>
          <w:iCs/>
        </w:rPr>
        <w:t>.g. pa nadalje nije poslovanje organizirao sukladno računovodstvenim i poreznim propisima</w:t>
      </w:r>
      <w:r>
        <w:rPr>
          <w:rFonts w:ascii="Tahoma" w:hAnsi="Tahoma" w:cs="Tahoma"/>
          <w:iCs/>
        </w:rPr>
        <w:t xml:space="preserve">, da nije vodio poslovne knjige i </w:t>
      </w:r>
      <w:r w:rsidR="005077BB">
        <w:rPr>
          <w:rFonts w:ascii="Tahoma" w:eastAsia="Times New Roman" w:hAnsi="Tahoma" w:cs="Tahoma"/>
        </w:rPr>
        <w:t xml:space="preserve"> </w:t>
      </w:r>
      <w:r w:rsidR="00BC495A">
        <w:rPr>
          <w:rFonts w:ascii="Tahoma" w:eastAsia="Times New Roman" w:hAnsi="Tahoma" w:cs="Tahoma"/>
        </w:rPr>
        <w:t xml:space="preserve">nije predao financijske izvještaje za 2014. </w:t>
      </w:r>
      <w:r>
        <w:rPr>
          <w:rFonts w:ascii="Tahoma" w:eastAsia="Times New Roman" w:hAnsi="Tahoma" w:cs="Tahoma"/>
        </w:rPr>
        <w:t xml:space="preserve">i 2015. </w:t>
      </w:r>
      <w:r w:rsidR="00BC495A">
        <w:rPr>
          <w:rFonts w:ascii="Tahoma" w:eastAsia="Times New Roman" w:hAnsi="Tahoma" w:cs="Tahoma"/>
        </w:rPr>
        <w:t>godinu.</w:t>
      </w:r>
    </w:p>
    <w:p w:rsidR="000E0F94" w:rsidRDefault="000E0F94" w:rsidP="00D16173">
      <w:pPr>
        <w:autoSpaceDE w:val="0"/>
        <w:autoSpaceDN w:val="0"/>
        <w:adjustRightInd w:val="0"/>
        <w:spacing w:after="0" w:line="288" w:lineRule="auto"/>
        <w:jc w:val="both"/>
        <w:rPr>
          <w:rFonts w:ascii="Tahoma" w:hAnsi="Tahoma" w:cs="Tahoma"/>
        </w:rPr>
      </w:pPr>
      <w:r>
        <w:rPr>
          <w:rFonts w:ascii="Tahoma" w:hAnsi="Tahoma" w:cs="Tahoma"/>
        </w:rPr>
        <w:t>Također, u</w:t>
      </w:r>
      <w:r w:rsidR="00D16173">
        <w:rPr>
          <w:rFonts w:ascii="Tahoma" w:hAnsi="Tahoma" w:cs="Tahoma"/>
        </w:rPr>
        <w:t>vidom u stranice Poslovne Hrvatske</w:t>
      </w:r>
      <w:r w:rsidR="00D83474">
        <w:rPr>
          <w:rFonts w:ascii="Tahoma" w:hAnsi="Tahoma" w:cs="Tahoma"/>
        </w:rPr>
        <w:t>,</w:t>
      </w:r>
      <w:r w:rsidR="00D16173">
        <w:rPr>
          <w:rFonts w:ascii="Tahoma" w:hAnsi="Tahoma" w:cs="Tahoma"/>
        </w:rPr>
        <w:t xml:space="preserve"> </w:t>
      </w:r>
      <w:r>
        <w:rPr>
          <w:rFonts w:ascii="Tahoma" w:hAnsi="Tahoma" w:cs="Tahoma"/>
        </w:rPr>
        <w:t xml:space="preserve">utvrđeno je da je </w:t>
      </w:r>
      <w:r w:rsidR="00D16173">
        <w:rPr>
          <w:rFonts w:ascii="Tahoma" w:hAnsi="Tahoma" w:cs="Tahoma"/>
        </w:rPr>
        <w:t xml:space="preserve">stečajni dužnik </w:t>
      </w:r>
      <w:r>
        <w:rPr>
          <w:rFonts w:ascii="Tahoma" w:hAnsi="Tahoma" w:cs="Tahoma"/>
        </w:rPr>
        <w:t xml:space="preserve">svoje </w:t>
      </w:r>
      <w:r w:rsidR="00D16173">
        <w:rPr>
          <w:rFonts w:ascii="Tahoma" w:hAnsi="Tahoma" w:cs="Tahoma"/>
        </w:rPr>
        <w:t>poslo</w:t>
      </w:r>
      <w:r w:rsidR="00540358">
        <w:rPr>
          <w:rFonts w:ascii="Tahoma" w:hAnsi="Tahoma" w:cs="Tahoma"/>
        </w:rPr>
        <w:t>vanje obavljao putem račun</w:t>
      </w:r>
      <w:r w:rsidR="0076021E">
        <w:rPr>
          <w:rFonts w:ascii="Tahoma" w:hAnsi="Tahoma" w:cs="Tahoma"/>
        </w:rPr>
        <w:t>a</w:t>
      </w:r>
      <w:r w:rsidR="00540358">
        <w:rPr>
          <w:rFonts w:ascii="Tahoma" w:hAnsi="Tahoma" w:cs="Tahoma"/>
        </w:rPr>
        <w:t xml:space="preserve"> ot</w:t>
      </w:r>
      <w:r w:rsidR="00D16173">
        <w:rPr>
          <w:rFonts w:ascii="Tahoma" w:hAnsi="Tahoma" w:cs="Tahoma"/>
        </w:rPr>
        <w:t>voren</w:t>
      </w:r>
      <w:r>
        <w:rPr>
          <w:rFonts w:ascii="Tahoma" w:hAnsi="Tahoma" w:cs="Tahoma"/>
        </w:rPr>
        <w:t xml:space="preserve">ih </w:t>
      </w:r>
      <w:r w:rsidR="0076021E">
        <w:rPr>
          <w:rFonts w:ascii="Tahoma" w:hAnsi="Tahoma" w:cs="Tahoma"/>
        </w:rPr>
        <w:t>u</w:t>
      </w:r>
      <w:r>
        <w:rPr>
          <w:rFonts w:ascii="Tahoma" w:hAnsi="Tahoma" w:cs="Tahoma"/>
        </w:rPr>
        <w:t>:</w:t>
      </w:r>
    </w:p>
    <w:p w:rsidR="000E0F94" w:rsidRDefault="0076021E" w:rsidP="000E0F94">
      <w:pPr>
        <w:pStyle w:val="Odlomakpopisa"/>
        <w:numPr>
          <w:ilvl w:val="0"/>
          <w:numId w:val="14"/>
        </w:numPr>
        <w:autoSpaceDE w:val="0"/>
        <w:autoSpaceDN w:val="0"/>
        <w:adjustRightInd w:val="0"/>
        <w:spacing w:after="0" w:line="288" w:lineRule="auto"/>
        <w:jc w:val="both"/>
        <w:rPr>
          <w:rFonts w:ascii="Tahoma" w:hAnsi="Tahoma" w:cs="Tahoma"/>
        </w:rPr>
      </w:pPr>
      <w:r w:rsidRPr="000E0F94">
        <w:rPr>
          <w:rFonts w:ascii="Tahoma" w:hAnsi="Tahoma" w:cs="Tahoma"/>
        </w:rPr>
        <w:t xml:space="preserve"> </w:t>
      </w:r>
      <w:r w:rsidR="00D16173" w:rsidRPr="000E0F94">
        <w:rPr>
          <w:rFonts w:ascii="Tahoma" w:hAnsi="Tahoma" w:cs="Tahoma"/>
        </w:rPr>
        <w:t>Zagrebačka banka d.d.</w:t>
      </w:r>
      <w:r w:rsidR="00D83474" w:rsidRPr="000E0F94">
        <w:rPr>
          <w:rFonts w:ascii="Tahoma" w:hAnsi="Tahoma" w:cs="Tahoma"/>
        </w:rPr>
        <w:t xml:space="preserve"> koji je račun trajno blokiran od 23.09.2015. do 16.06.2016. godine, kada je račun i ugašen </w:t>
      </w:r>
    </w:p>
    <w:p w:rsidR="00D16173" w:rsidRPr="000E0F94" w:rsidRDefault="00D83474" w:rsidP="000E0F94">
      <w:pPr>
        <w:pStyle w:val="Odlomakpopisa"/>
        <w:numPr>
          <w:ilvl w:val="0"/>
          <w:numId w:val="14"/>
        </w:numPr>
        <w:autoSpaceDE w:val="0"/>
        <w:autoSpaceDN w:val="0"/>
        <w:adjustRightInd w:val="0"/>
        <w:spacing w:after="0" w:line="288" w:lineRule="auto"/>
        <w:jc w:val="both"/>
        <w:rPr>
          <w:rFonts w:ascii="Tahoma" w:hAnsi="Tahoma" w:cs="Tahoma"/>
        </w:rPr>
      </w:pPr>
      <w:r w:rsidRPr="000E0F94">
        <w:rPr>
          <w:rFonts w:ascii="Tahoma" w:hAnsi="Tahoma" w:cs="Tahoma"/>
        </w:rPr>
        <w:t xml:space="preserve"> </w:t>
      </w:r>
      <w:proofErr w:type="spellStart"/>
      <w:r w:rsidRPr="000E0F94">
        <w:rPr>
          <w:rFonts w:ascii="Tahoma" w:hAnsi="Tahoma" w:cs="Tahoma"/>
        </w:rPr>
        <w:t>Raiffeisenbank</w:t>
      </w:r>
      <w:proofErr w:type="spellEnd"/>
      <w:r w:rsidRPr="000E0F94">
        <w:rPr>
          <w:rFonts w:ascii="Tahoma" w:hAnsi="Tahoma" w:cs="Tahoma"/>
        </w:rPr>
        <w:t xml:space="preserve"> </w:t>
      </w:r>
      <w:proofErr w:type="spellStart"/>
      <w:r w:rsidRPr="000E0F94">
        <w:rPr>
          <w:rFonts w:ascii="Tahoma" w:hAnsi="Tahoma" w:cs="Tahoma"/>
        </w:rPr>
        <w:t>Austria</w:t>
      </w:r>
      <w:proofErr w:type="spellEnd"/>
      <w:r w:rsidRPr="000E0F94">
        <w:rPr>
          <w:rFonts w:ascii="Tahoma" w:hAnsi="Tahoma" w:cs="Tahoma"/>
        </w:rPr>
        <w:t xml:space="preserve"> </w:t>
      </w:r>
      <w:proofErr w:type="spellStart"/>
      <w:r w:rsidRPr="000E0F94">
        <w:rPr>
          <w:rFonts w:ascii="Tahoma" w:hAnsi="Tahoma" w:cs="Tahoma"/>
        </w:rPr>
        <w:t>d.d</w:t>
      </w:r>
      <w:proofErr w:type="spellEnd"/>
      <w:r w:rsidRPr="000E0F94">
        <w:rPr>
          <w:rFonts w:ascii="Tahoma" w:hAnsi="Tahoma" w:cs="Tahoma"/>
        </w:rPr>
        <w:t>.</w:t>
      </w:r>
      <w:r w:rsidR="00D16173" w:rsidRPr="000E0F94">
        <w:rPr>
          <w:rFonts w:ascii="Tahoma" w:hAnsi="Tahoma" w:cs="Tahoma"/>
        </w:rPr>
        <w:t xml:space="preserve"> koji </w:t>
      </w:r>
      <w:r w:rsidRPr="000E0F94">
        <w:rPr>
          <w:rFonts w:ascii="Tahoma" w:hAnsi="Tahoma" w:cs="Tahoma"/>
        </w:rPr>
        <w:t>je</w:t>
      </w:r>
      <w:r w:rsidR="00D16173" w:rsidRPr="000E0F94">
        <w:rPr>
          <w:rFonts w:ascii="Tahoma" w:hAnsi="Tahoma" w:cs="Tahoma"/>
        </w:rPr>
        <w:t xml:space="preserve"> račun </w:t>
      </w:r>
      <w:r w:rsidRPr="000E0F94">
        <w:rPr>
          <w:rFonts w:ascii="Tahoma" w:hAnsi="Tahoma" w:cs="Tahoma"/>
        </w:rPr>
        <w:t xml:space="preserve">trajno </w:t>
      </w:r>
      <w:r w:rsidR="00D16173" w:rsidRPr="000E0F94">
        <w:rPr>
          <w:rFonts w:ascii="Tahoma" w:hAnsi="Tahoma" w:cs="Tahoma"/>
        </w:rPr>
        <w:t xml:space="preserve">blokiran od </w:t>
      </w:r>
      <w:r w:rsidRPr="000E0F94">
        <w:rPr>
          <w:rFonts w:ascii="Tahoma" w:hAnsi="Tahoma" w:cs="Tahoma"/>
        </w:rPr>
        <w:t>23.09.2015</w:t>
      </w:r>
      <w:r w:rsidR="00D16173" w:rsidRPr="000E0F94">
        <w:rPr>
          <w:rFonts w:ascii="Tahoma" w:hAnsi="Tahoma" w:cs="Tahoma"/>
        </w:rPr>
        <w:t xml:space="preserve">. do </w:t>
      </w:r>
      <w:r w:rsidRPr="000E0F94">
        <w:rPr>
          <w:rFonts w:ascii="Tahoma" w:hAnsi="Tahoma" w:cs="Tahoma"/>
        </w:rPr>
        <w:t xml:space="preserve">24.05.2016. </w:t>
      </w:r>
      <w:r w:rsidR="00D16173" w:rsidRPr="000E0F94">
        <w:rPr>
          <w:rFonts w:ascii="Tahoma" w:hAnsi="Tahoma" w:cs="Tahoma"/>
        </w:rPr>
        <w:t xml:space="preserve">godine, kada je račun </w:t>
      </w:r>
      <w:r w:rsidR="000E0F94">
        <w:rPr>
          <w:rFonts w:ascii="Tahoma" w:hAnsi="Tahoma" w:cs="Tahoma"/>
        </w:rPr>
        <w:t>i ugašen</w:t>
      </w:r>
      <w:r w:rsidR="00D16173" w:rsidRPr="000E0F94">
        <w:rPr>
          <w:rFonts w:ascii="Tahoma" w:hAnsi="Tahoma" w:cs="Tahoma"/>
        </w:rPr>
        <w:t xml:space="preserve">. </w:t>
      </w:r>
    </w:p>
    <w:p w:rsidR="00D16173" w:rsidRDefault="00D16173" w:rsidP="00D16173">
      <w:pPr>
        <w:autoSpaceDE w:val="0"/>
        <w:autoSpaceDN w:val="0"/>
        <w:adjustRightInd w:val="0"/>
        <w:spacing w:after="0" w:line="288" w:lineRule="auto"/>
        <w:jc w:val="both"/>
        <w:rPr>
          <w:rFonts w:ascii="Tahoma" w:hAnsi="Tahoma" w:cs="Tahoma"/>
        </w:rPr>
      </w:pPr>
    </w:p>
    <w:p w:rsidR="00D16173" w:rsidRDefault="005077BB" w:rsidP="00D16173">
      <w:pPr>
        <w:autoSpaceDE w:val="0"/>
        <w:autoSpaceDN w:val="0"/>
        <w:adjustRightInd w:val="0"/>
        <w:spacing w:after="0" w:line="288" w:lineRule="auto"/>
        <w:jc w:val="both"/>
        <w:rPr>
          <w:rFonts w:ascii="Tahoma" w:hAnsi="Tahoma" w:cs="Tahoma"/>
        </w:rPr>
      </w:pPr>
      <w:r>
        <w:rPr>
          <w:rFonts w:ascii="Tahoma" w:hAnsi="Tahoma" w:cs="Tahoma"/>
        </w:rPr>
        <w:t>S obzirom na utvrđeno</w:t>
      </w:r>
      <w:r w:rsidR="00D16173">
        <w:rPr>
          <w:rFonts w:ascii="Tahoma" w:hAnsi="Tahoma" w:cs="Tahoma"/>
        </w:rPr>
        <w:t xml:space="preserve"> da je račun društva prije otvaranja stečajnog postupka </w:t>
      </w:r>
      <w:r w:rsidR="00D83474">
        <w:rPr>
          <w:rFonts w:ascii="Tahoma" w:hAnsi="Tahoma" w:cs="Tahoma"/>
        </w:rPr>
        <w:t xml:space="preserve">neprestano </w:t>
      </w:r>
      <w:r w:rsidR="00D16173">
        <w:rPr>
          <w:rFonts w:ascii="Tahoma" w:hAnsi="Tahoma" w:cs="Tahoma"/>
        </w:rPr>
        <w:t xml:space="preserve">blokiran od </w:t>
      </w:r>
      <w:r w:rsidR="00D83474">
        <w:rPr>
          <w:rFonts w:ascii="Tahoma" w:hAnsi="Tahoma" w:cs="Tahoma"/>
        </w:rPr>
        <w:t>23.09.2015. godine</w:t>
      </w:r>
      <w:r w:rsidR="00D16173">
        <w:rPr>
          <w:rFonts w:ascii="Tahoma" w:hAnsi="Tahoma" w:cs="Tahoma"/>
        </w:rPr>
        <w:t>, da nisu podmirivane tekuće obveze,</w:t>
      </w:r>
      <w:r w:rsidR="001B5345">
        <w:rPr>
          <w:rFonts w:ascii="Tahoma" w:hAnsi="Tahoma" w:cs="Tahoma"/>
        </w:rPr>
        <w:t xml:space="preserve"> da postoji obveza prema radnicima za neisplaćene plaće, </w:t>
      </w:r>
      <w:r w:rsidR="00D83474">
        <w:rPr>
          <w:rFonts w:ascii="Tahoma" w:hAnsi="Tahoma" w:cs="Tahoma"/>
        </w:rPr>
        <w:t xml:space="preserve">smatram da nije moguć </w:t>
      </w:r>
      <w:r w:rsidR="00D16173">
        <w:rPr>
          <w:rFonts w:ascii="Tahoma" w:hAnsi="Tahoma" w:cs="Tahoma"/>
          <w:u w:val="single"/>
        </w:rPr>
        <w:t>nastavak proizvodnje stečajnog dužnika.</w:t>
      </w:r>
    </w:p>
    <w:p w:rsidR="0089568B" w:rsidRDefault="0089568B" w:rsidP="00B36585">
      <w:pPr>
        <w:autoSpaceDE w:val="0"/>
        <w:autoSpaceDN w:val="0"/>
        <w:adjustRightInd w:val="0"/>
        <w:spacing w:after="0" w:line="288" w:lineRule="auto"/>
        <w:jc w:val="both"/>
        <w:rPr>
          <w:rFonts w:ascii="Tahoma" w:hAnsi="Tahoma" w:cs="Tahoma"/>
        </w:rPr>
      </w:pPr>
    </w:p>
    <w:p w:rsidR="001B5345" w:rsidRDefault="001B5345" w:rsidP="0089568B">
      <w:pPr>
        <w:spacing w:after="0" w:line="288" w:lineRule="auto"/>
        <w:jc w:val="both"/>
        <w:rPr>
          <w:rFonts w:ascii="Tahoma" w:hAnsi="Tahoma" w:cs="Tahoma"/>
          <w:b/>
          <w:iCs/>
          <w:u w:val="single"/>
        </w:rPr>
      </w:pPr>
      <w:r w:rsidRPr="001B5345">
        <w:rPr>
          <w:rFonts w:ascii="Tahoma" w:hAnsi="Tahoma" w:cs="Tahoma"/>
          <w:b/>
          <w:iCs/>
          <w:u w:val="single"/>
        </w:rPr>
        <w:t>Utvrđena početna stečajna bilanca</w:t>
      </w:r>
    </w:p>
    <w:p w:rsidR="003643FF" w:rsidRDefault="003643FF" w:rsidP="0089568B">
      <w:pPr>
        <w:spacing w:after="0" w:line="288" w:lineRule="auto"/>
        <w:jc w:val="both"/>
        <w:rPr>
          <w:rFonts w:ascii="Tahoma" w:hAnsi="Tahoma" w:cs="Tahoma"/>
          <w:iCs/>
        </w:rPr>
      </w:pPr>
    </w:p>
    <w:p w:rsidR="0089568B" w:rsidRDefault="0089568B" w:rsidP="0089568B">
      <w:pPr>
        <w:spacing w:after="0" w:line="288" w:lineRule="auto"/>
        <w:jc w:val="both"/>
      </w:pPr>
      <w:r>
        <w:rPr>
          <w:rFonts w:ascii="Tahoma" w:hAnsi="Tahoma" w:cs="Tahoma"/>
          <w:iCs/>
        </w:rPr>
        <w:t xml:space="preserve">Po izvršenoj analizi </w:t>
      </w:r>
      <w:r w:rsidR="00D83474">
        <w:rPr>
          <w:rFonts w:ascii="Tahoma" w:hAnsi="Tahoma" w:cs="Tahoma"/>
          <w:iCs/>
        </w:rPr>
        <w:t>dostavljene</w:t>
      </w:r>
      <w:r w:rsidR="005077BB">
        <w:rPr>
          <w:rFonts w:ascii="Tahoma" w:hAnsi="Tahoma" w:cs="Tahoma"/>
          <w:iCs/>
        </w:rPr>
        <w:t xml:space="preserve"> bilance stečajnog dužnik</w:t>
      </w:r>
      <w:r w:rsidR="00D83474">
        <w:rPr>
          <w:rFonts w:ascii="Tahoma" w:hAnsi="Tahoma" w:cs="Tahoma"/>
          <w:iCs/>
        </w:rPr>
        <w:t xml:space="preserve">a, </w:t>
      </w:r>
      <w:r w:rsidR="00A67F9D">
        <w:rPr>
          <w:rFonts w:ascii="Tahoma" w:hAnsi="Tahoma" w:cs="Tahoma"/>
          <w:iCs/>
        </w:rPr>
        <w:t xml:space="preserve">utvrđenih i izračunatih </w:t>
      </w:r>
      <w:r w:rsidR="001B5345">
        <w:rPr>
          <w:rFonts w:ascii="Tahoma" w:hAnsi="Tahoma" w:cs="Tahoma"/>
          <w:iCs/>
        </w:rPr>
        <w:t xml:space="preserve">45 </w:t>
      </w:r>
      <w:r>
        <w:rPr>
          <w:rFonts w:ascii="Tahoma" w:hAnsi="Tahoma" w:cs="Tahoma"/>
          <w:iCs/>
        </w:rPr>
        <w:t xml:space="preserve">tražbina </w:t>
      </w:r>
      <w:r w:rsidR="00A67F9D">
        <w:rPr>
          <w:rFonts w:ascii="Tahoma" w:hAnsi="Tahoma" w:cs="Tahoma"/>
          <w:iCs/>
        </w:rPr>
        <w:t>radnika</w:t>
      </w:r>
      <w:r>
        <w:rPr>
          <w:rFonts w:ascii="Tahoma" w:hAnsi="Tahoma" w:cs="Tahoma"/>
          <w:iCs/>
        </w:rPr>
        <w:t xml:space="preserve">, </w:t>
      </w:r>
      <w:r w:rsidR="00A67F9D" w:rsidRPr="00A67F9D">
        <w:rPr>
          <w:rFonts w:ascii="Tahoma" w:hAnsi="Tahoma" w:cs="Tahoma"/>
          <w:iCs/>
        </w:rPr>
        <w:t xml:space="preserve">prijavljenih tražbina vjerovnika stečajnog dužnika, </w:t>
      </w:r>
      <w:r w:rsidR="005456DC">
        <w:rPr>
          <w:rFonts w:ascii="Tahoma" w:hAnsi="Tahoma" w:cs="Tahoma"/>
          <w:iCs/>
        </w:rPr>
        <w:t>utvrđenog</w:t>
      </w:r>
      <w:r w:rsidR="00A67F9D" w:rsidRPr="00A67F9D">
        <w:rPr>
          <w:rFonts w:ascii="Tahoma" w:hAnsi="Tahoma" w:cs="Tahoma"/>
          <w:iCs/>
        </w:rPr>
        <w:t xml:space="preserve"> popisa pokretnina i uvažavajući izrađenu procjenu po sudskom vještaku Slobodanu Iveković, utvrđenog popisa n</w:t>
      </w:r>
      <w:r w:rsidR="00D83474">
        <w:rPr>
          <w:rFonts w:ascii="Tahoma" w:hAnsi="Tahoma" w:cs="Tahoma"/>
          <w:iCs/>
        </w:rPr>
        <w:t>ekretnina i uvažavajući izrađen</w:t>
      </w:r>
      <w:r w:rsidR="001B5345">
        <w:rPr>
          <w:rFonts w:ascii="Tahoma" w:hAnsi="Tahoma" w:cs="Tahoma"/>
          <w:iCs/>
        </w:rPr>
        <w:t>e</w:t>
      </w:r>
      <w:r w:rsidR="00D83474">
        <w:rPr>
          <w:rFonts w:ascii="Tahoma" w:hAnsi="Tahoma" w:cs="Tahoma"/>
          <w:iCs/>
        </w:rPr>
        <w:t xml:space="preserve"> procje</w:t>
      </w:r>
      <w:r w:rsidR="001B5345">
        <w:rPr>
          <w:rFonts w:ascii="Tahoma" w:hAnsi="Tahoma" w:cs="Tahoma"/>
          <w:iCs/>
        </w:rPr>
        <w:t>ne</w:t>
      </w:r>
      <w:r w:rsidR="00A67F9D" w:rsidRPr="00A67F9D">
        <w:rPr>
          <w:rFonts w:ascii="Tahoma" w:hAnsi="Tahoma" w:cs="Tahoma"/>
          <w:iCs/>
        </w:rPr>
        <w:t xml:space="preserve"> po sudskom vještaku Dragutinu </w:t>
      </w:r>
      <w:proofErr w:type="spellStart"/>
      <w:r w:rsidR="00A67F9D" w:rsidRPr="00A67F9D">
        <w:rPr>
          <w:rFonts w:ascii="Tahoma" w:hAnsi="Tahoma" w:cs="Tahoma"/>
          <w:iCs/>
        </w:rPr>
        <w:t>Matotek</w:t>
      </w:r>
      <w:proofErr w:type="spellEnd"/>
      <w:r w:rsidR="00A67F9D" w:rsidRPr="00A67F9D">
        <w:rPr>
          <w:rFonts w:ascii="Tahoma" w:hAnsi="Tahoma" w:cs="Tahoma"/>
          <w:iCs/>
        </w:rPr>
        <w:t xml:space="preserve">, izvršene procjene mogućnosti </w:t>
      </w:r>
      <w:r w:rsidR="00A67F9D">
        <w:rPr>
          <w:rFonts w:ascii="Tahoma" w:hAnsi="Tahoma" w:cs="Tahoma"/>
          <w:iCs/>
        </w:rPr>
        <w:t xml:space="preserve">unovčenja imovine, </w:t>
      </w:r>
      <w:r w:rsidR="00A67F9D" w:rsidRPr="00A67F9D">
        <w:rPr>
          <w:rFonts w:ascii="Tahoma" w:hAnsi="Tahoma" w:cs="Tahoma"/>
          <w:iCs/>
        </w:rPr>
        <w:t xml:space="preserve">izrađena je sukladno članku 152. Stečajnog zakona početna stečajna bilanca, </w:t>
      </w:r>
      <w:r w:rsidR="005077BB">
        <w:rPr>
          <w:rFonts w:ascii="Tahoma" w:hAnsi="Tahoma" w:cs="Tahoma"/>
          <w:iCs/>
        </w:rPr>
        <w:t>s</w:t>
      </w:r>
      <w:r>
        <w:rPr>
          <w:rFonts w:ascii="Tahoma" w:hAnsi="Tahoma" w:cs="Tahoma"/>
          <w:iCs/>
        </w:rPr>
        <w:t xml:space="preserve"> iskazanim stanjem imovine u iznosu od </w:t>
      </w:r>
      <w:r w:rsidR="00D83474">
        <w:rPr>
          <w:rFonts w:ascii="Tahoma" w:hAnsi="Tahoma" w:cs="Tahoma"/>
          <w:b/>
          <w:iCs/>
        </w:rPr>
        <w:t>13.714.748,52</w:t>
      </w:r>
      <w:r>
        <w:rPr>
          <w:rFonts w:ascii="Tahoma" w:hAnsi="Tahoma" w:cs="Tahoma"/>
          <w:b/>
          <w:iCs/>
        </w:rPr>
        <w:t xml:space="preserve"> kn</w:t>
      </w:r>
      <w:r>
        <w:rPr>
          <w:rFonts w:ascii="Tahoma" w:hAnsi="Tahoma" w:cs="Tahoma"/>
          <w:iCs/>
        </w:rPr>
        <w:t xml:space="preserve"> i obveza u iznosu od </w:t>
      </w:r>
      <w:r w:rsidR="00D83474">
        <w:rPr>
          <w:rFonts w:ascii="Tahoma" w:hAnsi="Tahoma" w:cs="Tahoma"/>
          <w:b/>
          <w:iCs/>
        </w:rPr>
        <w:t>16.669.163,43</w:t>
      </w:r>
      <w:r w:rsidR="00A67F9D">
        <w:rPr>
          <w:rFonts w:ascii="Tahoma" w:hAnsi="Tahoma" w:cs="Tahoma"/>
          <w:b/>
          <w:iCs/>
        </w:rPr>
        <w:t xml:space="preserve"> kn</w:t>
      </w:r>
      <w:r>
        <w:rPr>
          <w:rFonts w:ascii="Tahoma" w:hAnsi="Tahoma" w:cs="Tahoma"/>
          <w:iCs/>
        </w:rPr>
        <w:t>, a kako je prikazano  u tabeli 1.</w:t>
      </w:r>
    </w:p>
    <w:p w:rsidR="00DC54B7" w:rsidRDefault="00DC54B7" w:rsidP="00B36585">
      <w:pPr>
        <w:autoSpaceDE w:val="0"/>
        <w:autoSpaceDN w:val="0"/>
        <w:adjustRightInd w:val="0"/>
        <w:spacing w:after="0" w:line="288" w:lineRule="auto"/>
        <w:jc w:val="both"/>
        <w:rPr>
          <w:rFonts w:ascii="Tahoma" w:hAnsi="Tahoma" w:cs="Tahoma"/>
          <w:b/>
          <w:bCs/>
          <w:color w:val="FF0000"/>
        </w:rPr>
      </w:pPr>
    </w:p>
    <w:p w:rsidR="005456DC" w:rsidRPr="005456DC" w:rsidRDefault="005456DC" w:rsidP="00B36585">
      <w:pPr>
        <w:autoSpaceDE w:val="0"/>
        <w:autoSpaceDN w:val="0"/>
        <w:adjustRightInd w:val="0"/>
        <w:spacing w:after="0" w:line="288" w:lineRule="auto"/>
        <w:jc w:val="both"/>
        <w:rPr>
          <w:rFonts w:ascii="Tahoma" w:hAnsi="Tahoma" w:cs="Tahoma"/>
          <w:bCs/>
          <w:i/>
        </w:rPr>
      </w:pPr>
      <w:r w:rsidRPr="005456DC">
        <w:rPr>
          <w:rFonts w:ascii="Tahoma" w:hAnsi="Tahoma" w:cs="Tahoma"/>
          <w:bCs/>
          <w:i/>
        </w:rPr>
        <w:t>Tabela 1.</w:t>
      </w:r>
    </w:p>
    <w:tbl>
      <w:tblPr>
        <w:tblStyle w:val="Reetkatablice"/>
        <w:tblW w:w="10348" w:type="dxa"/>
        <w:jc w:val="center"/>
        <w:tblLayout w:type="fixed"/>
        <w:tblLook w:val="04A0"/>
      </w:tblPr>
      <w:tblGrid>
        <w:gridCol w:w="567"/>
        <w:gridCol w:w="4157"/>
        <w:gridCol w:w="2364"/>
        <w:gridCol w:w="3260"/>
      </w:tblGrid>
      <w:tr w:rsidR="00540358" w:rsidRPr="00D83474" w:rsidTr="005456DC">
        <w:trPr>
          <w:trHeight w:val="275"/>
          <w:jc w:val="center"/>
        </w:trPr>
        <w:tc>
          <w:tcPr>
            <w:tcW w:w="567" w:type="dxa"/>
            <w:shd w:val="clear" w:color="auto" w:fill="D9D9D9" w:themeFill="background1" w:themeFillShade="D9"/>
          </w:tcPr>
          <w:p w:rsidR="00540358" w:rsidRPr="00D83474" w:rsidRDefault="00540358" w:rsidP="00D34EA1">
            <w:pPr>
              <w:spacing w:line="288" w:lineRule="auto"/>
              <w:jc w:val="both"/>
              <w:rPr>
                <w:rFonts w:ascii="Tahoma" w:hAnsi="Tahoma" w:cs="Tahoma"/>
                <w:b/>
                <w:iCs/>
                <w:sz w:val="20"/>
                <w:szCs w:val="20"/>
              </w:rPr>
            </w:pPr>
            <w:r w:rsidRPr="00D83474">
              <w:rPr>
                <w:rFonts w:ascii="Tahoma" w:hAnsi="Tahoma" w:cs="Tahoma"/>
                <w:b/>
                <w:iCs/>
                <w:sz w:val="20"/>
                <w:szCs w:val="20"/>
              </w:rPr>
              <w:t>R.</w:t>
            </w:r>
          </w:p>
          <w:p w:rsidR="00540358" w:rsidRPr="00D83474" w:rsidRDefault="00540358" w:rsidP="00D34EA1">
            <w:pPr>
              <w:spacing w:line="288" w:lineRule="auto"/>
              <w:jc w:val="both"/>
              <w:rPr>
                <w:rFonts w:ascii="Tahoma" w:hAnsi="Tahoma" w:cs="Tahoma"/>
                <w:b/>
                <w:iCs/>
                <w:sz w:val="20"/>
                <w:szCs w:val="20"/>
              </w:rPr>
            </w:pPr>
            <w:r w:rsidRPr="00D83474">
              <w:rPr>
                <w:rFonts w:ascii="Tahoma" w:hAnsi="Tahoma" w:cs="Tahoma"/>
                <w:b/>
                <w:iCs/>
                <w:sz w:val="20"/>
                <w:szCs w:val="20"/>
              </w:rPr>
              <w:t>br</w:t>
            </w:r>
          </w:p>
        </w:tc>
        <w:tc>
          <w:tcPr>
            <w:tcW w:w="4157" w:type="dxa"/>
            <w:shd w:val="clear" w:color="auto" w:fill="D9D9D9" w:themeFill="background1" w:themeFillShade="D9"/>
          </w:tcPr>
          <w:p w:rsidR="00540358" w:rsidRPr="00D83474" w:rsidRDefault="00540358" w:rsidP="00D34EA1">
            <w:pPr>
              <w:spacing w:line="288" w:lineRule="auto"/>
              <w:jc w:val="both"/>
              <w:rPr>
                <w:rFonts w:ascii="Tahoma" w:hAnsi="Tahoma" w:cs="Tahoma"/>
                <w:b/>
                <w:iCs/>
                <w:sz w:val="20"/>
                <w:szCs w:val="20"/>
              </w:rPr>
            </w:pPr>
            <w:r w:rsidRPr="00D83474">
              <w:rPr>
                <w:rFonts w:ascii="Tahoma" w:hAnsi="Tahoma" w:cs="Tahoma"/>
                <w:b/>
                <w:iCs/>
                <w:sz w:val="20"/>
                <w:szCs w:val="20"/>
              </w:rPr>
              <w:t>Opis imovine</w:t>
            </w:r>
          </w:p>
        </w:tc>
        <w:tc>
          <w:tcPr>
            <w:tcW w:w="2364" w:type="dxa"/>
            <w:shd w:val="clear" w:color="auto" w:fill="D9D9D9" w:themeFill="background1" w:themeFillShade="D9"/>
          </w:tcPr>
          <w:p w:rsidR="00540358" w:rsidRPr="00D83474" w:rsidRDefault="00540358" w:rsidP="00D34EA1">
            <w:pPr>
              <w:spacing w:line="288" w:lineRule="auto"/>
              <w:jc w:val="center"/>
              <w:rPr>
                <w:rFonts w:ascii="Tahoma" w:hAnsi="Tahoma" w:cs="Tahoma"/>
                <w:b/>
                <w:caps/>
                <w:sz w:val="20"/>
                <w:szCs w:val="20"/>
              </w:rPr>
            </w:pPr>
            <w:r w:rsidRPr="00D83474">
              <w:rPr>
                <w:rFonts w:ascii="Tahoma" w:hAnsi="Tahoma" w:cs="Tahoma"/>
                <w:b/>
                <w:sz w:val="20"/>
                <w:szCs w:val="20"/>
              </w:rPr>
              <w:t>Knjigovodstvena</w:t>
            </w:r>
          </w:p>
          <w:p w:rsidR="00540358" w:rsidRPr="00D83474" w:rsidRDefault="00540358" w:rsidP="00D83474">
            <w:pPr>
              <w:spacing w:line="288" w:lineRule="auto"/>
              <w:jc w:val="center"/>
              <w:rPr>
                <w:rFonts w:ascii="Tahoma" w:hAnsi="Tahoma" w:cs="Tahoma"/>
                <w:b/>
                <w:caps/>
                <w:sz w:val="20"/>
                <w:szCs w:val="20"/>
              </w:rPr>
            </w:pPr>
            <w:r w:rsidRPr="00D83474">
              <w:rPr>
                <w:rFonts w:ascii="Tahoma" w:hAnsi="Tahoma" w:cs="Tahoma"/>
                <w:b/>
                <w:sz w:val="20"/>
                <w:szCs w:val="20"/>
              </w:rPr>
              <w:t xml:space="preserve">vrijednost po Bilanci na dan </w:t>
            </w:r>
            <w:r w:rsidR="00D83474" w:rsidRPr="00D83474">
              <w:rPr>
                <w:rFonts w:ascii="Tahoma" w:hAnsi="Tahoma" w:cs="Tahoma"/>
                <w:b/>
                <w:sz w:val="20"/>
                <w:szCs w:val="20"/>
              </w:rPr>
              <w:t>09.05.2016</w:t>
            </w:r>
            <w:r w:rsidRPr="00D83474">
              <w:rPr>
                <w:rFonts w:ascii="Tahoma" w:hAnsi="Tahoma" w:cs="Tahoma"/>
                <w:b/>
                <w:sz w:val="20"/>
                <w:szCs w:val="20"/>
              </w:rPr>
              <w:t>. godine</w:t>
            </w:r>
          </w:p>
        </w:tc>
        <w:tc>
          <w:tcPr>
            <w:tcW w:w="3260" w:type="dxa"/>
            <w:shd w:val="clear" w:color="auto" w:fill="D9D9D9" w:themeFill="background1" w:themeFillShade="D9"/>
          </w:tcPr>
          <w:p w:rsidR="00540358" w:rsidRPr="00D83474" w:rsidRDefault="00540358" w:rsidP="00D34EA1">
            <w:pPr>
              <w:spacing w:line="288" w:lineRule="auto"/>
              <w:jc w:val="center"/>
              <w:rPr>
                <w:rFonts w:ascii="Tahoma" w:hAnsi="Tahoma" w:cs="Tahoma"/>
                <w:b/>
                <w:sz w:val="20"/>
                <w:szCs w:val="20"/>
              </w:rPr>
            </w:pPr>
            <w:r w:rsidRPr="00D83474">
              <w:rPr>
                <w:rFonts w:ascii="Tahoma" w:hAnsi="Tahoma" w:cs="Tahoma"/>
                <w:b/>
                <w:caps/>
                <w:sz w:val="20"/>
                <w:szCs w:val="20"/>
              </w:rPr>
              <w:t>P</w:t>
            </w:r>
            <w:r w:rsidRPr="00D83474">
              <w:rPr>
                <w:rFonts w:ascii="Tahoma" w:hAnsi="Tahoma" w:cs="Tahoma"/>
                <w:b/>
                <w:sz w:val="20"/>
                <w:szCs w:val="20"/>
              </w:rPr>
              <w:t>rocijenjena</w:t>
            </w:r>
          </w:p>
          <w:p w:rsidR="00540358" w:rsidRPr="00D83474" w:rsidRDefault="00540358" w:rsidP="00D83474">
            <w:pPr>
              <w:spacing w:line="288" w:lineRule="auto"/>
              <w:jc w:val="center"/>
              <w:rPr>
                <w:rFonts w:ascii="Tahoma" w:hAnsi="Tahoma" w:cs="Tahoma"/>
                <w:b/>
                <w:caps/>
                <w:sz w:val="20"/>
                <w:szCs w:val="20"/>
              </w:rPr>
            </w:pPr>
            <w:r w:rsidRPr="00D83474">
              <w:rPr>
                <w:rFonts w:ascii="Tahoma" w:hAnsi="Tahoma" w:cs="Tahoma"/>
                <w:b/>
                <w:sz w:val="20"/>
                <w:szCs w:val="20"/>
              </w:rPr>
              <w:t xml:space="preserve"> vrijednost iskazana u početnoj stečajnoj bilanci na dan </w:t>
            </w:r>
            <w:r w:rsidR="00D83474" w:rsidRPr="00D83474">
              <w:rPr>
                <w:rFonts w:ascii="Tahoma" w:hAnsi="Tahoma" w:cs="Tahoma"/>
                <w:b/>
                <w:sz w:val="20"/>
                <w:szCs w:val="20"/>
              </w:rPr>
              <w:t>09.05.2016</w:t>
            </w:r>
            <w:r w:rsidRPr="00D83474">
              <w:rPr>
                <w:rFonts w:ascii="Tahoma" w:hAnsi="Tahoma" w:cs="Tahoma"/>
                <w:b/>
                <w:sz w:val="20"/>
                <w:szCs w:val="20"/>
              </w:rPr>
              <w:t>. godine</w:t>
            </w:r>
          </w:p>
        </w:tc>
      </w:tr>
      <w:tr w:rsidR="00D83474" w:rsidRPr="00D83474" w:rsidTr="005456DC">
        <w:trPr>
          <w:trHeight w:val="340"/>
          <w:jc w:val="center"/>
        </w:trPr>
        <w:tc>
          <w:tcPr>
            <w:tcW w:w="567"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 xml:space="preserve">Nekretnine </w:t>
            </w:r>
          </w:p>
        </w:tc>
        <w:tc>
          <w:tcPr>
            <w:tcW w:w="2364"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15.415.066,18</w:t>
            </w:r>
          </w:p>
        </w:tc>
        <w:tc>
          <w:tcPr>
            <w:tcW w:w="3260"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11.732.000,00</w:t>
            </w:r>
          </w:p>
        </w:tc>
      </w:tr>
      <w:tr w:rsidR="00D83474" w:rsidRPr="00D83474" w:rsidTr="005456DC">
        <w:trPr>
          <w:trHeight w:val="340"/>
          <w:jc w:val="center"/>
        </w:trPr>
        <w:tc>
          <w:tcPr>
            <w:tcW w:w="567"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2.</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 xml:space="preserve">Pokretnine </w:t>
            </w:r>
          </w:p>
        </w:tc>
        <w:tc>
          <w:tcPr>
            <w:tcW w:w="2364"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5.582.429,81</w:t>
            </w:r>
          </w:p>
        </w:tc>
        <w:tc>
          <w:tcPr>
            <w:tcW w:w="3260"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556.298,35</w:t>
            </w:r>
          </w:p>
        </w:tc>
      </w:tr>
      <w:tr w:rsidR="00D83474" w:rsidRPr="00D83474" w:rsidTr="005456DC">
        <w:trPr>
          <w:trHeight w:val="340"/>
          <w:jc w:val="center"/>
        </w:trPr>
        <w:tc>
          <w:tcPr>
            <w:tcW w:w="567"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3.</w:t>
            </w:r>
          </w:p>
        </w:tc>
        <w:tc>
          <w:tcPr>
            <w:tcW w:w="4157" w:type="dxa"/>
          </w:tcPr>
          <w:p w:rsidR="00D83474" w:rsidRPr="00D83474" w:rsidRDefault="00D83474" w:rsidP="00266DC6">
            <w:pPr>
              <w:spacing w:line="288" w:lineRule="auto"/>
              <w:jc w:val="both"/>
              <w:rPr>
                <w:rFonts w:ascii="Tahoma" w:hAnsi="Tahoma" w:cs="Tahoma"/>
                <w:sz w:val="20"/>
                <w:szCs w:val="20"/>
              </w:rPr>
            </w:pPr>
            <w:r w:rsidRPr="00D83474">
              <w:rPr>
                <w:rFonts w:ascii="Tahoma" w:hAnsi="Tahoma" w:cs="Tahoma"/>
                <w:sz w:val="20"/>
                <w:szCs w:val="20"/>
              </w:rPr>
              <w:t xml:space="preserve">Potraživanja od kupaca </w:t>
            </w:r>
          </w:p>
        </w:tc>
        <w:tc>
          <w:tcPr>
            <w:tcW w:w="2364"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1.410.866,62</w:t>
            </w:r>
          </w:p>
        </w:tc>
        <w:tc>
          <w:tcPr>
            <w:tcW w:w="3260"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1.410.866,62</w:t>
            </w:r>
          </w:p>
        </w:tc>
      </w:tr>
      <w:tr w:rsidR="00D83474" w:rsidRPr="00D83474" w:rsidTr="005456DC">
        <w:trPr>
          <w:trHeight w:val="340"/>
          <w:jc w:val="center"/>
        </w:trPr>
        <w:tc>
          <w:tcPr>
            <w:tcW w:w="567"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4.</w:t>
            </w:r>
          </w:p>
        </w:tc>
        <w:tc>
          <w:tcPr>
            <w:tcW w:w="4157" w:type="dxa"/>
          </w:tcPr>
          <w:p w:rsidR="00D83474" w:rsidRPr="00D83474" w:rsidRDefault="00D83474" w:rsidP="00266DC6">
            <w:pPr>
              <w:spacing w:line="288" w:lineRule="auto"/>
              <w:jc w:val="both"/>
              <w:rPr>
                <w:rFonts w:ascii="Tahoma" w:hAnsi="Tahoma" w:cs="Tahoma"/>
                <w:sz w:val="20"/>
                <w:szCs w:val="20"/>
              </w:rPr>
            </w:pPr>
            <w:r w:rsidRPr="00D83474">
              <w:rPr>
                <w:rFonts w:ascii="Tahoma" w:hAnsi="Tahoma" w:cs="Tahoma"/>
                <w:sz w:val="20"/>
                <w:szCs w:val="20"/>
              </w:rPr>
              <w:t>Ostala potraživanja (dana jamstva, bolovanje HZZO, pretplata PDV-a, stanje na računu)</w:t>
            </w:r>
          </w:p>
        </w:tc>
        <w:tc>
          <w:tcPr>
            <w:tcW w:w="2364"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469.104,14</w:t>
            </w:r>
          </w:p>
        </w:tc>
        <w:tc>
          <w:tcPr>
            <w:tcW w:w="3260" w:type="dxa"/>
          </w:tcPr>
          <w:p w:rsidR="00D83474" w:rsidRPr="00D83474" w:rsidRDefault="00D83474" w:rsidP="00266DC6">
            <w:pPr>
              <w:spacing w:line="288" w:lineRule="auto"/>
              <w:jc w:val="right"/>
              <w:rPr>
                <w:rFonts w:ascii="Tahoma" w:hAnsi="Tahoma" w:cs="Tahoma"/>
                <w:sz w:val="20"/>
                <w:szCs w:val="20"/>
              </w:rPr>
            </w:pPr>
            <w:r w:rsidRPr="00D83474">
              <w:rPr>
                <w:rFonts w:ascii="Tahoma" w:hAnsi="Tahoma" w:cs="Tahoma"/>
                <w:sz w:val="20"/>
                <w:szCs w:val="20"/>
              </w:rPr>
              <w:t>15.583,55</w:t>
            </w:r>
          </w:p>
        </w:tc>
      </w:tr>
      <w:tr w:rsidR="00540358" w:rsidRPr="00D83474" w:rsidTr="005456DC">
        <w:trPr>
          <w:trHeight w:val="397"/>
          <w:jc w:val="center"/>
        </w:trPr>
        <w:tc>
          <w:tcPr>
            <w:tcW w:w="567" w:type="dxa"/>
            <w:shd w:val="clear" w:color="auto" w:fill="F2F2F2" w:themeFill="background1" w:themeFillShade="F2"/>
          </w:tcPr>
          <w:p w:rsidR="00540358" w:rsidRPr="00D83474" w:rsidRDefault="00540358" w:rsidP="00540358">
            <w:pPr>
              <w:spacing w:line="288" w:lineRule="auto"/>
              <w:jc w:val="right"/>
              <w:rPr>
                <w:rFonts w:ascii="Tahoma" w:hAnsi="Tahoma" w:cs="Tahoma"/>
                <w:b/>
                <w:iCs/>
                <w:sz w:val="20"/>
                <w:szCs w:val="20"/>
              </w:rPr>
            </w:pPr>
            <w:r w:rsidRPr="00D83474">
              <w:rPr>
                <w:rFonts w:ascii="Tahoma" w:hAnsi="Tahoma" w:cs="Tahoma"/>
                <w:b/>
                <w:iCs/>
                <w:sz w:val="20"/>
                <w:szCs w:val="20"/>
              </w:rPr>
              <w:t>A)</w:t>
            </w:r>
          </w:p>
        </w:tc>
        <w:tc>
          <w:tcPr>
            <w:tcW w:w="4157" w:type="dxa"/>
            <w:shd w:val="clear" w:color="auto" w:fill="F2F2F2" w:themeFill="background1" w:themeFillShade="F2"/>
          </w:tcPr>
          <w:p w:rsidR="00540358" w:rsidRPr="00D83474" w:rsidRDefault="00540358" w:rsidP="00D83474">
            <w:pPr>
              <w:spacing w:line="288" w:lineRule="auto"/>
              <w:jc w:val="both"/>
              <w:rPr>
                <w:rFonts w:ascii="Tahoma" w:hAnsi="Tahoma" w:cs="Tahoma"/>
                <w:b/>
                <w:iCs/>
                <w:sz w:val="20"/>
                <w:szCs w:val="20"/>
              </w:rPr>
            </w:pPr>
            <w:r w:rsidRPr="00D83474">
              <w:rPr>
                <w:rFonts w:ascii="Tahoma" w:hAnsi="Tahoma" w:cs="Tahoma"/>
                <w:b/>
                <w:iCs/>
                <w:sz w:val="20"/>
                <w:szCs w:val="20"/>
              </w:rPr>
              <w:t>IMOVINA (r.br. 1+2+3+4)</w:t>
            </w:r>
          </w:p>
        </w:tc>
        <w:tc>
          <w:tcPr>
            <w:tcW w:w="2364" w:type="dxa"/>
            <w:shd w:val="clear" w:color="auto" w:fill="F2F2F2" w:themeFill="background1" w:themeFillShade="F2"/>
          </w:tcPr>
          <w:p w:rsidR="00540358" w:rsidRPr="00D83474" w:rsidRDefault="00710D8B" w:rsidP="00D83474">
            <w:pPr>
              <w:spacing w:line="288" w:lineRule="auto"/>
              <w:jc w:val="right"/>
              <w:rPr>
                <w:rFonts w:ascii="Tahoma" w:hAnsi="Tahoma" w:cs="Tahoma"/>
                <w:b/>
                <w:iCs/>
                <w:sz w:val="20"/>
                <w:szCs w:val="20"/>
              </w:rPr>
            </w:pPr>
            <w:r w:rsidRPr="00D83474">
              <w:rPr>
                <w:rFonts w:ascii="Tahoma" w:hAnsi="Tahoma" w:cs="Tahoma"/>
                <w:b/>
                <w:iCs/>
                <w:sz w:val="20"/>
                <w:szCs w:val="20"/>
              </w:rPr>
              <w:fldChar w:fldCharType="begin"/>
            </w:r>
            <w:r w:rsidR="00D83474" w:rsidRPr="00D83474">
              <w:rPr>
                <w:rFonts w:ascii="Tahoma" w:hAnsi="Tahoma" w:cs="Tahoma"/>
                <w:b/>
                <w:iCs/>
                <w:sz w:val="20"/>
                <w:szCs w:val="20"/>
              </w:rPr>
              <w:instrText xml:space="preserve"> =SUM(ABOVE) </w:instrText>
            </w:r>
            <w:r w:rsidRPr="00D83474">
              <w:rPr>
                <w:rFonts w:ascii="Tahoma" w:hAnsi="Tahoma" w:cs="Tahoma"/>
                <w:b/>
                <w:iCs/>
                <w:sz w:val="20"/>
                <w:szCs w:val="20"/>
              </w:rPr>
              <w:fldChar w:fldCharType="separate"/>
            </w:r>
            <w:r w:rsidR="00D83474" w:rsidRPr="00D83474">
              <w:rPr>
                <w:rFonts w:ascii="Tahoma" w:hAnsi="Tahoma" w:cs="Tahoma"/>
                <w:b/>
                <w:iCs/>
                <w:noProof/>
                <w:sz w:val="20"/>
                <w:szCs w:val="20"/>
              </w:rPr>
              <w:t>22.877.466,75</w:t>
            </w:r>
            <w:r w:rsidRPr="00D83474">
              <w:rPr>
                <w:rFonts w:ascii="Tahoma" w:hAnsi="Tahoma" w:cs="Tahoma"/>
                <w:b/>
                <w:iCs/>
                <w:sz w:val="20"/>
                <w:szCs w:val="20"/>
              </w:rPr>
              <w:fldChar w:fldCharType="end"/>
            </w:r>
          </w:p>
        </w:tc>
        <w:tc>
          <w:tcPr>
            <w:tcW w:w="3260" w:type="dxa"/>
            <w:shd w:val="clear" w:color="auto" w:fill="F2F2F2" w:themeFill="background1" w:themeFillShade="F2"/>
          </w:tcPr>
          <w:p w:rsidR="00540358" w:rsidRPr="00D83474" w:rsidRDefault="00710D8B" w:rsidP="00D83474">
            <w:pPr>
              <w:spacing w:line="288" w:lineRule="auto"/>
              <w:jc w:val="right"/>
              <w:rPr>
                <w:rFonts w:ascii="Tahoma" w:hAnsi="Tahoma" w:cs="Tahoma"/>
                <w:b/>
                <w:iCs/>
                <w:sz w:val="20"/>
                <w:szCs w:val="20"/>
              </w:rPr>
            </w:pPr>
            <w:r w:rsidRPr="00D83474">
              <w:rPr>
                <w:rFonts w:ascii="Tahoma" w:hAnsi="Tahoma" w:cs="Tahoma"/>
                <w:b/>
                <w:iCs/>
                <w:sz w:val="20"/>
                <w:szCs w:val="20"/>
              </w:rPr>
              <w:fldChar w:fldCharType="begin"/>
            </w:r>
            <w:r w:rsidR="00D83474" w:rsidRPr="00D83474">
              <w:rPr>
                <w:rFonts w:ascii="Tahoma" w:hAnsi="Tahoma" w:cs="Tahoma"/>
                <w:b/>
                <w:iCs/>
                <w:sz w:val="20"/>
                <w:szCs w:val="20"/>
              </w:rPr>
              <w:instrText xml:space="preserve"> =SUM(ABOVE) </w:instrText>
            </w:r>
            <w:r w:rsidRPr="00D83474">
              <w:rPr>
                <w:rFonts w:ascii="Tahoma" w:hAnsi="Tahoma" w:cs="Tahoma"/>
                <w:b/>
                <w:iCs/>
                <w:sz w:val="20"/>
                <w:szCs w:val="20"/>
              </w:rPr>
              <w:fldChar w:fldCharType="separate"/>
            </w:r>
            <w:r w:rsidR="00D83474" w:rsidRPr="00D83474">
              <w:rPr>
                <w:rFonts w:ascii="Tahoma" w:hAnsi="Tahoma" w:cs="Tahoma"/>
                <w:b/>
                <w:iCs/>
                <w:noProof/>
                <w:sz w:val="20"/>
                <w:szCs w:val="20"/>
              </w:rPr>
              <w:t>13.714.748,52</w:t>
            </w:r>
            <w:r w:rsidRPr="00D83474">
              <w:rPr>
                <w:rFonts w:ascii="Tahoma" w:hAnsi="Tahoma" w:cs="Tahoma"/>
                <w:b/>
                <w:iCs/>
                <w:sz w:val="20"/>
                <w:szCs w:val="20"/>
              </w:rPr>
              <w:fldChar w:fldCharType="end"/>
            </w:r>
          </w:p>
        </w:tc>
      </w:tr>
      <w:tr w:rsidR="00D83474" w:rsidRPr="00D83474" w:rsidTr="005456DC">
        <w:trPr>
          <w:trHeight w:val="340"/>
          <w:jc w:val="center"/>
        </w:trPr>
        <w:tc>
          <w:tcPr>
            <w:tcW w:w="567" w:type="dxa"/>
          </w:tcPr>
          <w:p w:rsidR="00D83474" w:rsidRPr="00D83474" w:rsidRDefault="00D83474" w:rsidP="00D83474">
            <w:pPr>
              <w:jc w:val="right"/>
              <w:rPr>
                <w:rFonts w:ascii="Tahoma" w:hAnsi="Tahoma" w:cs="Tahoma"/>
                <w:sz w:val="20"/>
                <w:szCs w:val="20"/>
              </w:rPr>
            </w:pPr>
            <w:r>
              <w:rPr>
                <w:rFonts w:ascii="Tahoma" w:hAnsi="Tahoma" w:cs="Tahoma"/>
                <w:sz w:val="20"/>
                <w:szCs w:val="20"/>
              </w:rPr>
              <w:t>5</w:t>
            </w:r>
            <w:r w:rsidRPr="00D83474">
              <w:rPr>
                <w:rFonts w:ascii="Tahoma" w:hAnsi="Tahoma" w:cs="Tahoma"/>
                <w:sz w:val="20"/>
                <w:szCs w:val="20"/>
              </w:rPr>
              <w:t>.</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Obveze za pozajmice i  kredite</w:t>
            </w:r>
          </w:p>
        </w:tc>
        <w:tc>
          <w:tcPr>
            <w:tcW w:w="2364"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8.444.935,72</w:t>
            </w:r>
          </w:p>
        </w:tc>
        <w:tc>
          <w:tcPr>
            <w:tcW w:w="3260"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8.164.241,75</w:t>
            </w:r>
          </w:p>
        </w:tc>
      </w:tr>
      <w:tr w:rsidR="00D83474" w:rsidRPr="00D83474" w:rsidTr="005456DC">
        <w:trPr>
          <w:trHeight w:val="340"/>
          <w:jc w:val="center"/>
        </w:trPr>
        <w:tc>
          <w:tcPr>
            <w:tcW w:w="567" w:type="dxa"/>
          </w:tcPr>
          <w:p w:rsidR="00D83474" w:rsidRPr="00D83474" w:rsidRDefault="00D83474" w:rsidP="00D83474">
            <w:pPr>
              <w:jc w:val="right"/>
              <w:rPr>
                <w:rFonts w:ascii="Tahoma" w:hAnsi="Tahoma" w:cs="Tahoma"/>
                <w:sz w:val="20"/>
                <w:szCs w:val="20"/>
              </w:rPr>
            </w:pPr>
            <w:r>
              <w:rPr>
                <w:rFonts w:ascii="Tahoma" w:hAnsi="Tahoma" w:cs="Tahoma"/>
                <w:sz w:val="20"/>
                <w:szCs w:val="20"/>
              </w:rPr>
              <w:t>6</w:t>
            </w:r>
            <w:r w:rsidRPr="00D83474">
              <w:rPr>
                <w:rFonts w:ascii="Tahoma" w:hAnsi="Tahoma" w:cs="Tahoma"/>
                <w:sz w:val="20"/>
                <w:szCs w:val="20"/>
              </w:rPr>
              <w:t>.</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Obveze prema dobavljačima</w:t>
            </w:r>
          </w:p>
        </w:tc>
        <w:tc>
          <w:tcPr>
            <w:tcW w:w="2364"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3.411.047,42</w:t>
            </w:r>
          </w:p>
        </w:tc>
        <w:tc>
          <w:tcPr>
            <w:tcW w:w="3260"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3.088.200,75</w:t>
            </w:r>
          </w:p>
        </w:tc>
      </w:tr>
      <w:tr w:rsidR="00D83474" w:rsidRPr="00D83474" w:rsidTr="005456DC">
        <w:trPr>
          <w:trHeight w:val="340"/>
          <w:jc w:val="center"/>
        </w:trPr>
        <w:tc>
          <w:tcPr>
            <w:tcW w:w="567" w:type="dxa"/>
          </w:tcPr>
          <w:p w:rsidR="00D83474" w:rsidRPr="00D83474" w:rsidRDefault="00D83474" w:rsidP="00D83474">
            <w:pPr>
              <w:jc w:val="right"/>
              <w:rPr>
                <w:rFonts w:ascii="Tahoma" w:hAnsi="Tahoma" w:cs="Tahoma"/>
                <w:sz w:val="20"/>
                <w:szCs w:val="20"/>
              </w:rPr>
            </w:pPr>
            <w:r>
              <w:rPr>
                <w:rFonts w:ascii="Tahoma" w:hAnsi="Tahoma" w:cs="Tahoma"/>
                <w:sz w:val="20"/>
                <w:szCs w:val="20"/>
              </w:rPr>
              <w:t>7</w:t>
            </w:r>
            <w:r w:rsidRPr="00D83474">
              <w:rPr>
                <w:rFonts w:ascii="Tahoma" w:hAnsi="Tahoma" w:cs="Tahoma"/>
                <w:sz w:val="20"/>
                <w:szCs w:val="20"/>
              </w:rPr>
              <w:t>.</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Obveze za poreze i doprinose</w:t>
            </w:r>
          </w:p>
        </w:tc>
        <w:tc>
          <w:tcPr>
            <w:tcW w:w="2364"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299.288,75</w:t>
            </w:r>
          </w:p>
        </w:tc>
        <w:tc>
          <w:tcPr>
            <w:tcW w:w="3260"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101.449,08</w:t>
            </w:r>
          </w:p>
        </w:tc>
      </w:tr>
      <w:tr w:rsidR="00D83474" w:rsidRPr="00D83474" w:rsidTr="005456DC">
        <w:trPr>
          <w:trHeight w:val="340"/>
          <w:jc w:val="center"/>
        </w:trPr>
        <w:tc>
          <w:tcPr>
            <w:tcW w:w="567" w:type="dxa"/>
          </w:tcPr>
          <w:p w:rsidR="00D83474" w:rsidRPr="00D83474" w:rsidRDefault="00D83474" w:rsidP="00D83474">
            <w:pPr>
              <w:jc w:val="right"/>
              <w:rPr>
                <w:rFonts w:ascii="Tahoma" w:hAnsi="Tahoma" w:cs="Tahoma"/>
                <w:sz w:val="20"/>
                <w:szCs w:val="20"/>
              </w:rPr>
            </w:pPr>
            <w:r>
              <w:rPr>
                <w:rFonts w:ascii="Tahoma" w:hAnsi="Tahoma" w:cs="Tahoma"/>
                <w:sz w:val="20"/>
                <w:szCs w:val="20"/>
              </w:rPr>
              <w:t>8</w:t>
            </w:r>
            <w:r w:rsidRPr="00D83474">
              <w:rPr>
                <w:rFonts w:ascii="Tahoma" w:hAnsi="Tahoma" w:cs="Tahoma"/>
                <w:sz w:val="20"/>
                <w:szCs w:val="20"/>
              </w:rPr>
              <w:t>.</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 xml:space="preserve">Obveze prema zaposlenima         </w:t>
            </w:r>
          </w:p>
        </w:tc>
        <w:tc>
          <w:tcPr>
            <w:tcW w:w="2364"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620.872,08</w:t>
            </w:r>
          </w:p>
        </w:tc>
        <w:tc>
          <w:tcPr>
            <w:tcW w:w="3260"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452.805,54</w:t>
            </w:r>
          </w:p>
        </w:tc>
      </w:tr>
      <w:tr w:rsidR="00D83474" w:rsidRPr="00D83474" w:rsidTr="005456DC">
        <w:trPr>
          <w:trHeight w:val="340"/>
          <w:jc w:val="center"/>
        </w:trPr>
        <w:tc>
          <w:tcPr>
            <w:tcW w:w="567" w:type="dxa"/>
          </w:tcPr>
          <w:p w:rsidR="00D83474" w:rsidRPr="00D83474" w:rsidRDefault="00D83474" w:rsidP="00D83474">
            <w:pPr>
              <w:jc w:val="right"/>
              <w:rPr>
                <w:rFonts w:ascii="Tahoma" w:hAnsi="Tahoma" w:cs="Tahoma"/>
                <w:sz w:val="20"/>
                <w:szCs w:val="20"/>
              </w:rPr>
            </w:pPr>
            <w:r>
              <w:rPr>
                <w:rFonts w:ascii="Tahoma" w:hAnsi="Tahoma" w:cs="Tahoma"/>
                <w:sz w:val="20"/>
                <w:szCs w:val="20"/>
              </w:rPr>
              <w:t>9</w:t>
            </w:r>
            <w:r w:rsidRPr="00D83474">
              <w:rPr>
                <w:rFonts w:ascii="Tahoma" w:hAnsi="Tahoma" w:cs="Tahoma"/>
                <w:sz w:val="20"/>
                <w:szCs w:val="20"/>
              </w:rPr>
              <w:t>.</w:t>
            </w:r>
          </w:p>
        </w:tc>
        <w:tc>
          <w:tcPr>
            <w:tcW w:w="4157" w:type="dxa"/>
          </w:tcPr>
          <w:p w:rsidR="00D83474" w:rsidRPr="00D83474" w:rsidRDefault="00D83474" w:rsidP="00266DC6">
            <w:pPr>
              <w:rPr>
                <w:rFonts w:ascii="Tahoma" w:hAnsi="Tahoma" w:cs="Tahoma"/>
                <w:sz w:val="20"/>
                <w:szCs w:val="20"/>
              </w:rPr>
            </w:pPr>
            <w:r w:rsidRPr="00D83474">
              <w:rPr>
                <w:rFonts w:ascii="Tahoma" w:hAnsi="Tahoma" w:cs="Tahoma"/>
                <w:sz w:val="20"/>
                <w:szCs w:val="20"/>
              </w:rPr>
              <w:t>Obveze za jamstva i garancije</w:t>
            </w:r>
          </w:p>
        </w:tc>
        <w:tc>
          <w:tcPr>
            <w:tcW w:w="2364"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6.507.095,46</w:t>
            </w:r>
          </w:p>
        </w:tc>
        <w:tc>
          <w:tcPr>
            <w:tcW w:w="3260" w:type="dxa"/>
          </w:tcPr>
          <w:p w:rsidR="00D83474" w:rsidRPr="00D83474" w:rsidRDefault="00D83474" w:rsidP="00D83474">
            <w:pPr>
              <w:jc w:val="right"/>
              <w:rPr>
                <w:rFonts w:ascii="Tahoma" w:hAnsi="Tahoma" w:cs="Tahoma"/>
                <w:sz w:val="20"/>
                <w:szCs w:val="20"/>
              </w:rPr>
            </w:pPr>
            <w:r w:rsidRPr="00D83474">
              <w:rPr>
                <w:rFonts w:ascii="Tahoma" w:hAnsi="Tahoma" w:cs="Tahoma"/>
                <w:sz w:val="20"/>
                <w:szCs w:val="20"/>
              </w:rPr>
              <w:t>4.862.466,31</w:t>
            </w:r>
          </w:p>
        </w:tc>
      </w:tr>
      <w:tr w:rsidR="00540358" w:rsidRPr="00D83474" w:rsidTr="005456DC">
        <w:trPr>
          <w:trHeight w:val="397"/>
          <w:jc w:val="center"/>
        </w:trPr>
        <w:tc>
          <w:tcPr>
            <w:tcW w:w="567" w:type="dxa"/>
            <w:shd w:val="clear" w:color="auto" w:fill="F2F2F2" w:themeFill="background1" w:themeFillShade="F2"/>
          </w:tcPr>
          <w:p w:rsidR="00540358" w:rsidRPr="00D83474" w:rsidRDefault="00540358" w:rsidP="00540358">
            <w:pPr>
              <w:spacing w:line="288" w:lineRule="auto"/>
              <w:jc w:val="right"/>
              <w:rPr>
                <w:rFonts w:ascii="Tahoma" w:hAnsi="Tahoma" w:cs="Tahoma"/>
                <w:b/>
                <w:sz w:val="20"/>
                <w:szCs w:val="20"/>
              </w:rPr>
            </w:pPr>
            <w:r w:rsidRPr="00D83474">
              <w:rPr>
                <w:rFonts w:ascii="Tahoma" w:hAnsi="Tahoma" w:cs="Tahoma"/>
                <w:b/>
                <w:sz w:val="20"/>
                <w:szCs w:val="20"/>
              </w:rPr>
              <w:t>B)</w:t>
            </w:r>
          </w:p>
        </w:tc>
        <w:tc>
          <w:tcPr>
            <w:tcW w:w="4157" w:type="dxa"/>
            <w:shd w:val="clear" w:color="auto" w:fill="F2F2F2" w:themeFill="background1" w:themeFillShade="F2"/>
          </w:tcPr>
          <w:p w:rsidR="00540358" w:rsidRPr="00D83474" w:rsidRDefault="00540358" w:rsidP="00D83474">
            <w:pPr>
              <w:spacing w:line="288" w:lineRule="auto"/>
              <w:jc w:val="both"/>
              <w:rPr>
                <w:rFonts w:ascii="Tahoma" w:hAnsi="Tahoma" w:cs="Tahoma"/>
                <w:b/>
                <w:sz w:val="20"/>
                <w:szCs w:val="20"/>
              </w:rPr>
            </w:pPr>
            <w:r w:rsidRPr="00D83474">
              <w:rPr>
                <w:rFonts w:ascii="Tahoma" w:hAnsi="Tahoma" w:cs="Tahoma"/>
                <w:b/>
                <w:sz w:val="20"/>
                <w:szCs w:val="20"/>
              </w:rPr>
              <w:t xml:space="preserve">OBVEZE (r.br. </w:t>
            </w:r>
            <w:r w:rsidR="00D83474">
              <w:rPr>
                <w:rFonts w:ascii="Tahoma" w:hAnsi="Tahoma" w:cs="Tahoma"/>
                <w:b/>
                <w:sz w:val="20"/>
                <w:szCs w:val="20"/>
              </w:rPr>
              <w:t>5+6+</w:t>
            </w:r>
            <w:r w:rsidRPr="00D83474">
              <w:rPr>
                <w:rFonts w:ascii="Tahoma" w:hAnsi="Tahoma" w:cs="Tahoma"/>
                <w:b/>
                <w:sz w:val="20"/>
                <w:szCs w:val="20"/>
              </w:rPr>
              <w:t>7+8+9)</w:t>
            </w:r>
          </w:p>
        </w:tc>
        <w:tc>
          <w:tcPr>
            <w:tcW w:w="2364" w:type="dxa"/>
            <w:shd w:val="clear" w:color="auto" w:fill="F2F2F2" w:themeFill="background1" w:themeFillShade="F2"/>
          </w:tcPr>
          <w:p w:rsidR="00540358" w:rsidRPr="00D83474" w:rsidRDefault="00D83474" w:rsidP="00D83474">
            <w:pPr>
              <w:spacing w:line="288" w:lineRule="auto"/>
              <w:jc w:val="right"/>
              <w:rPr>
                <w:rFonts w:ascii="Tahoma" w:hAnsi="Tahoma" w:cs="Tahoma"/>
                <w:b/>
                <w:sz w:val="20"/>
                <w:szCs w:val="20"/>
              </w:rPr>
            </w:pPr>
            <w:r>
              <w:rPr>
                <w:rFonts w:ascii="Tahoma" w:hAnsi="Tahoma" w:cs="Tahoma"/>
                <w:b/>
                <w:sz w:val="20"/>
                <w:szCs w:val="20"/>
              </w:rPr>
              <w:t>19.283.239,43</w:t>
            </w:r>
          </w:p>
        </w:tc>
        <w:tc>
          <w:tcPr>
            <w:tcW w:w="3260" w:type="dxa"/>
            <w:shd w:val="clear" w:color="auto" w:fill="F2F2F2" w:themeFill="background1" w:themeFillShade="F2"/>
          </w:tcPr>
          <w:p w:rsidR="00540358" w:rsidRPr="00D83474" w:rsidRDefault="00D83474" w:rsidP="00D83474">
            <w:pPr>
              <w:spacing w:line="288" w:lineRule="auto"/>
              <w:jc w:val="right"/>
              <w:rPr>
                <w:rFonts w:ascii="Tahoma" w:hAnsi="Tahoma" w:cs="Tahoma"/>
                <w:b/>
                <w:sz w:val="20"/>
                <w:szCs w:val="20"/>
              </w:rPr>
            </w:pPr>
            <w:r>
              <w:rPr>
                <w:rFonts w:ascii="Tahoma" w:hAnsi="Tahoma" w:cs="Tahoma"/>
                <w:b/>
                <w:sz w:val="20"/>
                <w:szCs w:val="20"/>
              </w:rPr>
              <w:t>16.669.163,43</w:t>
            </w:r>
          </w:p>
        </w:tc>
      </w:tr>
    </w:tbl>
    <w:p w:rsidR="00B36585" w:rsidRDefault="00B36585" w:rsidP="00B36585">
      <w:pPr>
        <w:autoSpaceDE w:val="0"/>
        <w:autoSpaceDN w:val="0"/>
        <w:adjustRightInd w:val="0"/>
        <w:spacing w:after="0" w:line="288" w:lineRule="auto"/>
        <w:ind w:left="720"/>
        <w:jc w:val="both"/>
        <w:rPr>
          <w:rFonts w:ascii="Calibri" w:hAnsi="Calibri" w:cs="Calibri"/>
        </w:rPr>
      </w:pPr>
    </w:p>
    <w:p w:rsidR="002B17A0" w:rsidRDefault="002B17A0" w:rsidP="004A1401">
      <w:pPr>
        <w:pStyle w:val="Odlomakpopisa"/>
        <w:numPr>
          <w:ilvl w:val="0"/>
          <w:numId w:val="7"/>
        </w:numPr>
        <w:autoSpaceDE w:val="0"/>
        <w:autoSpaceDN w:val="0"/>
        <w:adjustRightInd w:val="0"/>
        <w:spacing w:after="0" w:line="288" w:lineRule="auto"/>
        <w:jc w:val="both"/>
        <w:rPr>
          <w:rFonts w:ascii="Tahoma" w:hAnsi="Tahoma" w:cs="Tahoma"/>
          <w:b/>
        </w:rPr>
      </w:pPr>
      <w:r w:rsidRPr="002B17A0">
        <w:rPr>
          <w:rFonts w:ascii="Tahoma" w:hAnsi="Tahoma" w:cs="Tahoma"/>
          <w:b/>
        </w:rPr>
        <w:t>IMOVINA</w:t>
      </w:r>
    </w:p>
    <w:p w:rsidR="002B17A0" w:rsidRPr="002B17A0" w:rsidRDefault="002B17A0" w:rsidP="002B17A0">
      <w:pPr>
        <w:pStyle w:val="Odlomakpopisa"/>
        <w:autoSpaceDE w:val="0"/>
        <w:autoSpaceDN w:val="0"/>
        <w:adjustRightInd w:val="0"/>
        <w:spacing w:after="0" w:line="288" w:lineRule="auto"/>
        <w:jc w:val="both"/>
        <w:rPr>
          <w:rFonts w:ascii="Tahoma" w:hAnsi="Tahoma" w:cs="Tahoma"/>
          <w:b/>
        </w:rPr>
      </w:pPr>
    </w:p>
    <w:p w:rsidR="00CB604D" w:rsidRDefault="00B36585" w:rsidP="00B36585">
      <w:pPr>
        <w:autoSpaceDE w:val="0"/>
        <w:autoSpaceDN w:val="0"/>
        <w:adjustRightInd w:val="0"/>
        <w:spacing w:after="0" w:line="288" w:lineRule="auto"/>
        <w:jc w:val="both"/>
        <w:rPr>
          <w:rFonts w:ascii="Tahoma" w:hAnsi="Tahoma" w:cs="Tahoma"/>
        </w:rPr>
      </w:pPr>
      <w:r>
        <w:rPr>
          <w:rFonts w:ascii="Tahoma" w:hAnsi="Tahoma" w:cs="Tahoma"/>
        </w:rPr>
        <w:t xml:space="preserve">Knjigovodstvena vrijednost imovine stečajnog dužnika iznosila je </w:t>
      </w:r>
      <w:r w:rsidR="00266DC6" w:rsidRPr="00CB604D">
        <w:rPr>
          <w:rFonts w:ascii="Tahoma" w:hAnsi="Tahoma" w:cs="Tahoma"/>
          <w:b/>
        </w:rPr>
        <w:t>22.877.466,75</w:t>
      </w:r>
      <w:r w:rsidR="001145AD" w:rsidRPr="00CB604D">
        <w:rPr>
          <w:rFonts w:ascii="Tahoma" w:hAnsi="Tahoma" w:cs="Tahoma"/>
          <w:b/>
        </w:rPr>
        <w:t xml:space="preserve"> kn</w:t>
      </w:r>
      <w:r w:rsidR="001145AD">
        <w:rPr>
          <w:rFonts w:ascii="Tahoma" w:hAnsi="Tahoma" w:cs="Tahoma"/>
        </w:rPr>
        <w:t>, a koja se imovina sastoji</w:t>
      </w:r>
      <w:r>
        <w:rPr>
          <w:rFonts w:ascii="Tahoma" w:hAnsi="Tahoma" w:cs="Tahoma"/>
        </w:rPr>
        <w:t xml:space="preserve"> od nekretnina, pokretnina, </w:t>
      </w:r>
      <w:r w:rsidR="001145AD">
        <w:rPr>
          <w:rFonts w:ascii="Tahoma" w:hAnsi="Tahoma" w:cs="Tahoma"/>
        </w:rPr>
        <w:t xml:space="preserve">potraživanja </w:t>
      </w:r>
      <w:r w:rsidR="00266DC6">
        <w:rPr>
          <w:rFonts w:ascii="Tahoma" w:hAnsi="Tahoma" w:cs="Tahoma"/>
        </w:rPr>
        <w:t xml:space="preserve">od kupaca </w:t>
      </w:r>
      <w:r w:rsidR="001145AD">
        <w:rPr>
          <w:rFonts w:ascii="Tahoma" w:hAnsi="Tahoma" w:cs="Tahoma"/>
        </w:rPr>
        <w:t>i ostal</w:t>
      </w:r>
      <w:r w:rsidR="00266DC6">
        <w:rPr>
          <w:rFonts w:ascii="Tahoma" w:hAnsi="Tahoma" w:cs="Tahoma"/>
        </w:rPr>
        <w:t>ih potraživanja</w:t>
      </w:r>
      <w:r w:rsidR="001B5345">
        <w:rPr>
          <w:rFonts w:ascii="Tahoma" w:hAnsi="Tahoma" w:cs="Tahoma"/>
        </w:rPr>
        <w:t xml:space="preserve">. Kako je već navedeno stečajni dužnik od 01.01.2014. godine do dana otvaranja stečajnog postupka u poslovnim evidencijama nije evidentirao sve potrebne poslovne promjene (evidentiranje izvoda, obračun amortizacije i dr.). </w:t>
      </w:r>
    </w:p>
    <w:p w:rsidR="00CB604D" w:rsidRDefault="00CB604D" w:rsidP="00B36585">
      <w:pPr>
        <w:autoSpaceDE w:val="0"/>
        <w:autoSpaceDN w:val="0"/>
        <w:adjustRightInd w:val="0"/>
        <w:spacing w:after="0" w:line="288" w:lineRule="auto"/>
        <w:jc w:val="both"/>
        <w:rPr>
          <w:rFonts w:ascii="Tahoma" w:hAnsi="Tahoma" w:cs="Tahoma"/>
        </w:rPr>
      </w:pPr>
    </w:p>
    <w:p w:rsidR="00B36585" w:rsidRDefault="001B5345" w:rsidP="00B36585">
      <w:pPr>
        <w:autoSpaceDE w:val="0"/>
        <w:autoSpaceDN w:val="0"/>
        <w:adjustRightInd w:val="0"/>
        <w:spacing w:after="0" w:line="288" w:lineRule="auto"/>
        <w:jc w:val="both"/>
        <w:rPr>
          <w:rFonts w:ascii="Tahoma" w:hAnsi="Tahoma" w:cs="Tahoma"/>
        </w:rPr>
      </w:pPr>
      <w:r>
        <w:rPr>
          <w:rFonts w:ascii="Tahoma" w:hAnsi="Tahoma" w:cs="Tahoma"/>
        </w:rPr>
        <w:t xml:space="preserve">U početnoj bilanci stečajnog dužnika imovina se iskazuje </w:t>
      </w:r>
      <w:r w:rsidR="00CB604D">
        <w:rPr>
          <w:rFonts w:ascii="Tahoma" w:hAnsi="Tahoma" w:cs="Tahoma"/>
        </w:rPr>
        <w:t xml:space="preserve">u iznosu od </w:t>
      </w:r>
      <w:r w:rsidR="00CB604D" w:rsidRPr="00CB604D">
        <w:rPr>
          <w:rFonts w:ascii="Tahoma" w:hAnsi="Tahoma" w:cs="Tahoma"/>
          <w:b/>
        </w:rPr>
        <w:t>13.714.748,52 k</w:t>
      </w:r>
      <w:r w:rsidR="00CB604D">
        <w:rPr>
          <w:rFonts w:ascii="Tahoma" w:hAnsi="Tahoma" w:cs="Tahoma"/>
        </w:rPr>
        <w:t xml:space="preserve">n i to </w:t>
      </w:r>
      <w:r>
        <w:rPr>
          <w:rFonts w:ascii="Tahoma" w:hAnsi="Tahoma" w:cs="Tahoma"/>
        </w:rPr>
        <w:t xml:space="preserve">djelomično </w:t>
      </w:r>
      <w:r w:rsidR="00CB604D">
        <w:rPr>
          <w:rFonts w:ascii="Tahoma" w:hAnsi="Tahoma" w:cs="Tahoma"/>
        </w:rPr>
        <w:t>po</w:t>
      </w:r>
      <w:r>
        <w:rPr>
          <w:rFonts w:ascii="Tahoma" w:hAnsi="Tahoma" w:cs="Tahoma"/>
        </w:rPr>
        <w:t xml:space="preserve"> procijenjenoj vrijednosti (nekretnine, pok</w:t>
      </w:r>
      <w:r w:rsidR="00CB604D">
        <w:rPr>
          <w:rFonts w:ascii="Tahoma" w:hAnsi="Tahoma" w:cs="Tahoma"/>
        </w:rPr>
        <w:t>r</w:t>
      </w:r>
      <w:r>
        <w:rPr>
          <w:rFonts w:ascii="Tahoma" w:hAnsi="Tahoma" w:cs="Tahoma"/>
        </w:rPr>
        <w:t>etnine i ostala potraživanja), a djelomično po knjigovodstvenoj vrijednosti (potraživanja od kupaca)</w:t>
      </w:r>
      <w:r w:rsidR="002B17A0">
        <w:rPr>
          <w:rFonts w:ascii="Tahoma" w:hAnsi="Tahoma" w:cs="Tahoma"/>
        </w:rPr>
        <w:t xml:space="preserve">, </w:t>
      </w:r>
      <w:r w:rsidR="001145AD">
        <w:rPr>
          <w:rFonts w:ascii="Tahoma" w:hAnsi="Tahoma" w:cs="Tahoma"/>
        </w:rPr>
        <w:t xml:space="preserve"> kako slijedi </w:t>
      </w:r>
      <w:r w:rsidR="00B36585">
        <w:rPr>
          <w:rFonts w:ascii="Tahoma" w:hAnsi="Tahoma" w:cs="Tahoma"/>
        </w:rPr>
        <w:t>u nastavku.</w:t>
      </w:r>
    </w:p>
    <w:p w:rsidR="00CB604D" w:rsidRDefault="00CB604D" w:rsidP="00B36585">
      <w:pPr>
        <w:autoSpaceDE w:val="0"/>
        <w:autoSpaceDN w:val="0"/>
        <w:adjustRightInd w:val="0"/>
        <w:spacing w:after="0" w:line="288" w:lineRule="auto"/>
        <w:jc w:val="both"/>
        <w:rPr>
          <w:rFonts w:ascii="Calibri" w:hAnsi="Calibri" w:cs="Calibri"/>
        </w:rPr>
      </w:pPr>
    </w:p>
    <w:p w:rsidR="00B36585" w:rsidRDefault="00B36585" w:rsidP="00B9736C">
      <w:pPr>
        <w:pStyle w:val="Odlomakpopisa"/>
        <w:numPr>
          <w:ilvl w:val="0"/>
          <w:numId w:val="4"/>
        </w:numPr>
        <w:autoSpaceDE w:val="0"/>
        <w:autoSpaceDN w:val="0"/>
        <w:adjustRightInd w:val="0"/>
        <w:spacing w:after="0" w:line="288" w:lineRule="auto"/>
        <w:jc w:val="both"/>
        <w:rPr>
          <w:rFonts w:ascii="Tahoma" w:hAnsi="Tahoma" w:cs="Tahoma"/>
          <w:b/>
          <w:bCs/>
          <w:iCs/>
          <w:u w:val="single"/>
        </w:rPr>
      </w:pPr>
      <w:r w:rsidRPr="001145AD">
        <w:rPr>
          <w:rFonts w:ascii="Tahoma" w:hAnsi="Tahoma" w:cs="Tahoma"/>
          <w:b/>
          <w:bCs/>
          <w:iCs/>
          <w:u w:val="single"/>
        </w:rPr>
        <w:t xml:space="preserve">Nekretnine </w:t>
      </w:r>
    </w:p>
    <w:p w:rsidR="00B360F2" w:rsidRDefault="00B36585" w:rsidP="001145AD">
      <w:pPr>
        <w:autoSpaceDE w:val="0"/>
        <w:autoSpaceDN w:val="0"/>
        <w:adjustRightInd w:val="0"/>
        <w:spacing w:after="0" w:line="288" w:lineRule="auto"/>
        <w:jc w:val="both"/>
        <w:rPr>
          <w:rFonts w:ascii="Tahoma" w:hAnsi="Tahoma" w:cs="Tahoma"/>
        </w:rPr>
      </w:pPr>
      <w:r>
        <w:rPr>
          <w:rFonts w:ascii="Tahoma" w:hAnsi="Tahoma" w:cs="Tahoma"/>
        </w:rPr>
        <w:t xml:space="preserve">Knjigovodstvena vrijednost nekretnina stečajnog dužnika iznosi </w:t>
      </w:r>
      <w:r w:rsidR="00266DC6">
        <w:rPr>
          <w:rFonts w:ascii="Tahoma" w:hAnsi="Tahoma" w:cs="Tahoma"/>
        </w:rPr>
        <w:t>15.415.066,18</w:t>
      </w:r>
      <w:r w:rsidR="00B360F2">
        <w:rPr>
          <w:rFonts w:ascii="Tahoma" w:hAnsi="Tahoma" w:cs="Tahoma"/>
        </w:rPr>
        <w:t xml:space="preserve"> kn, </w:t>
      </w:r>
      <w:r w:rsidR="00266DC6">
        <w:rPr>
          <w:rFonts w:ascii="Tahoma" w:hAnsi="Tahoma" w:cs="Tahoma"/>
        </w:rPr>
        <w:t xml:space="preserve">sastoji se od 7 </w:t>
      </w:r>
      <w:r w:rsidR="00B360F2">
        <w:rPr>
          <w:rFonts w:ascii="Tahoma" w:hAnsi="Tahoma" w:cs="Tahoma"/>
        </w:rPr>
        <w:t>nekretnina.</w:t>
      </w:r>
      <w:r w:rsidR="00266DC6">
        <w:rPr>
          <w:rFonts w:ascii="Tahoma" w:hAnsi="Tahoma" w:cs="Tahoma"/>
        </w:rPr>
        <w:t xml:space="preserve"> </w:t>
      </w:r>
      <w:r w:rsidR="00B360F2">
        <w:rPr>
          <w:rFonts w:ascii="Tahoma" w:hAnsi="Tahoma" w:cs="Tahoma"/>
        </w:rPr>
        <w:t xml:space="preserve">Uvažavajući izrađene procjene nekretnina po </w:t>
      </w:r>
      <w:r>
        <w:rPr>
          <w:rFonts w:ascii="Tahoma" w:hAnsi="Tahoma" w:cs="Tahoma"/>
        </w:rPr>
        <w:t>sudsko</w:t>
      </w:r>
      <w:r w:rsidR="00B360F2">
        <w:rPr>
          <w:rFonts w:ascii="Tahoma" w:hAnsi="Tahoma" w:cs="Tahoma"/>
        </w:rPr>
        <w:t>m</w:t>
      </w:r>
      <w:r>
        <w:rPr>
          <w:rFonts w:ascii="Tahoma" w:hAnsi="Tahoma" w:cs="Tahoma"/>
        </w:rPr>
        <w:t xml:space="preserve"> vještak</w:t>
      </w:r>
      <w:r w:rsidR="00B360F2">
        <w:rPr>
          <w:rFonts w:ascii="Tahoma" w:hAnsi="Tahoma" w:cs="Tahoma"/>
        </w:rPr>
        <w:t>u</w:t>
      </w:r>
      <w:r>
        <w:rPr>
          <w:rFonts w:ascii="Tahoma" w:hAnsi="Tahoma" w:cs="Tahoma"/>
        </w:rPr>
        <w:t xml:space="preserve"> Dragutin</w:t>
      </w:r>
      <w:r w:rsidR="00B360F2">
        <w:rPr>
          <w:rFonts w:ascii="Tahoma" w:hAnsi="Tahoma" w:cs="Tahoma"/>
        </w:rPr>
        <w:t>u</w:t>
      </w:r>
      <w:r w:rsidR="00266DC6">
        <w:rPr>
          <w:rFonts w:ascii="Tahoma" w:hAnsi="Tahoma" w:cs="Tahoma"/>
        </w:rPr>
        <w:t xml:space="preserve"> </w:t>
      </w:r>
      <w:proofErr w:type="spellStart"/>
      <w:r>
        <w:rPr>
          <w:rFonts w:ascii="Tahoma" w:hAnsi="Tahoma" w:cs="Tahoma"/>
        </w:rPr>
        <w:t>Matotek</w:t>
      </w:r>
      <w:proofErr w:type="spellEnd"/>
      <w:r w:rsidR="00B360F2">
        <w:rPr>
          <w:rFonts w:ascii="Tahoma" w:hAnsi="Tahoma" w:cs="Tahoma"/>
        </w:rPr>
        <w:t>,</w:t>
      </w:r>
      <w:r w:rsidR="00B569AC">
        <w:rPr>
          <w:rFonts w:ascii="Tahoma" w:hAnsi="Tahoma" w:cs="Tahoma"/>
        </w:rPr>
        <w:t xml:space="preserve"> </w:t>
      </w:r>
      <w:r w:rsidR="00B360F2">
        <w:rPr>
          <w:rFonts w:ascii="Tahoma" w:hAnsi="Tahoma" w:cs="Tahoma"/>
        </w:rPr>
        <w:t>procijenjena vrijednost nekretnina iskazuje se u</w:t>
      </w:r>
      <w:r w:rsidR="001145AD">
        <w:rPr>
          <w:rFonts w:ascii="Tahoma" w:hAnsi="Tahoma" w:cs="Tahoma"/>
        </w:rPr>
        <w:t xml:space="preserve"> početnoj stečajnoj bilanci </w:t>
      </w:r>
      <w:r w:rsidR="00B360F2">
        <w:rPr>
          <w:rFonts w:ascii="Tahoma" w:hAnsi="Tahoma" w:cs="Tahoma"/>
        </w:rPr>
        <w:t>u iznosu od</w:t>
      </w:r>
      <w:r w:rsidR="001D49F3">
        <w:rPr>
          <w:rFonts w:ascii="Tahoma" w:hAnsi="Tahoma" w:cs="Tahoma"/>
        </w:rPr>
        <w:t xml:space="preserve"> </w:t>
      </w:r>
      <w:r w:rsidR="00266DC6">
        <w:rPr>
          <w:rFonts w:ascii="Tahoma" w:hAnsi="Tahoma" w:cs="Tahoma"/>
          <w:b/>
          <w:bCs/>
        </w:rPr>
        <w:lastRenderedPageBreak/>
        <w:t>11.483.000,00 kn</w:t>
      </w:r>
      <w:r>
        <w:rPr>
          <w:rFonts w:ascii="Tahoma" w:hAnsi="Tahoma" w:cs="Tahoma"/>
        </w:rPr>
        <w:t xml:space="preserve">, </w:t>
      </w:r>
      <w:r w:rsidR="00CB604D">
        <w:rPr>
          <w:rFonts w:ascii="Tahoma" w:hAnsi="Tahoma" w:cs="Tahoma"/>
        </w:rPr>
        <w:t xml:space="preserve">koje nekretnine </w:t>
      </w:r>
      <w:r w:rsidR="001B5345">
        <w:rPr>
          <w:rFonts w:ascii="Tahoma" w:hAnsi="Tahoma" w:cs="Tahoma"/>
        </w:rPr>
        <w:t xml:space="preserve">uvidom u </w:t>
      </w:r>
      <w:proofErr w:type="spellStart"/>
      <w:r w:rsidR="001B5345">
        <w:rPr>
          <w:rFonts w:ascii="Tahoma" w:hAnsi="Tahoma" w:cs="Tahoma"/>
        </w:rPr>
        <w:t>z.k</w:t>
      </w:r>
      <w:proofErr w:type="spellEnd"/>
      <w:r w:rsidR="001B5345">
        <w:rPr>
          <w:rFonts w:ascii="Tahoma" w:hAnsi="Tahoma" w:cs="Tahoma"/>
        </w:rPr>
        <w:t xml:space="preserve">. izvatke imaju upisani teret, a </w:t>
      </w:r>
      <w:r w:rsidR="00B360F2">
        <w:rPr>
          <w:rFonts w:ascii="Tahoma" w:hAnsi="Tahoma" w:cs="Tahoma"/>
        </w:rPr>
        <w:t>kako je prikazano u tabeli 2.</w:t>
      </w:r>
    </w:p>
    <w:p w:rsidR="00266DC6" w:rsidRDefault="00266DC6" w:rsidP="001145AD">
      <w:pPr>
        <w:autoSpaceDE w:val="0"/>
        <w:autoSpaceDN w:val="0"/>
        <w:adjustRightInd w:val="0"/>
        <w:spacing w:after="0" w:line="288" w:lineRule="auto"/>
        <w:jc w:val="both"/>
        <w:rPr>
          <w:rFonts w:ascii="Tahoma" w:hAnsi="Tahoma" w:cs="Tahoma"/>
        </w:rPr>
      </w:pPr>
    </w:p>
    <w:p w:rsidR="001145AD" w:rsidRPr="00B360F2" w:rsidRDefault="00B360F2" w:rsidP="001145AD">
      <w:pPr>
        <w:autoSpaceDE w:val="0"/>
        <w:autoSpaceDN w:val="0"/>
        <w:adjustRightInd w:val="0"/>
        <w:spacing w:after="0" w:line="288" w:lineRule="auto"/>
        <w:jc w:val="both"/>
        <w:rPr>
          <w:rFonts w:ascii="Tahoma" w:hAnsi="Tahoma" w:cs="Tahoma"/>
          <w:b/>
          <w:bCs/>
          <w:i/>
        </w:rPr>
      </w:pPr>
      <w:r w:rsidRPr="00B360F2">
        <w:rPr>
          <w:rFonts w:ascii="Tahoma" w:hAnsi="Tahoma" w:cs="Tahoma"/>
          <w:i/>
        </w:rPr>
        <w:t>Tabela 2.</w:t>
      </w:r>
    </w:p>
    <w:tbl>
      <w:tblPr>
        <w:tblStyle w:val="Reetkatablice"/>
        <w:tblW w:w="11192" w:type="dxa"/>
        <w:jc w:val="center"/>
        <w:tblLook w:val="01E0"/>
      </w:tblPr>
      <w:tblGrid>
        <w:gridCol w:w="5429"/>
        <w:gridCol w:w="2241"/>
        <w:gridCol w:w="3522"/>
      </w:tblGrid>
      <w:tr w:rsidR="00F64BF2" w:rsidRPr="00562478" w:rsidTr="00562478">
        <w:trPr>
          <w:trHeight w:val="468"/>
          <w:jc w:val="center"/>
        </w:trPr>
        <w:tc>
          <w:tcPr>
            <w:tcW w:w="5429" w:type="dxa"/>
            <w:shd w:val="clear" w:color="auto" w:fill="D9D9D9" w:themeFill="background1" w:themeFillShade="D9"/>
          </w:tcPr>
          <w:p w:rsidR="00F64BF2" w:rsidRPr="00562478" w:rsidRDefault="00F64BF2" w:rsidP="00B360F2">
            <w:pPr>
              <w:autoSpaceDE w:val="0"/>
              <w:autoSpaceDN w:val="0"/>
              <w:adjustRightInd w:val="0"/>
              <w:spacing w:line="288" w:lineRule="auto"/>
              <w:jc w:val="center"/>
              <w:rPr>
                <w:rFonts w:ascii="Tahoma" w:hAnsi="Tahoma" w:cs="Tahoma"/>
                <w:b/>
                <w:bCs/>
                <w:sz w:val="20"/>
                <w:szCs w:val="20"/>
              </w:rPr>
            </w:pPr>
            <w:r w:rsidRPr="00562478">
              <w:rPr>
                <w:rFonts w:ascii="Tahoma" w:hAnsi="Tahoma" w:cs="Tahoma"/>
                <w:b/>
                <w:bCs/>
                <w:sz w:val="20"/>
                <w:szCs w:val="20"/>
              </w:rPr>
              <w:t>Opis imovine</w:t>
            </w:r>
          </w:p>
        </w:tc>
        <w:tc>
          <w:tcPr>
            <w:tcW w:w="2241" w:type="dxa"/>
            <w:shd w:val="clear" w:color="auto" w:fill="D9D9D9" w:themeFill="background1" w:themeFillShade="D9"/>
          </w:tcPr>
          <w:p w:rsidR="00F64BF2" w:rsidRPr="00562478" w:rsidRDefault="00F64BF2" w:rsidP="00B360F2">
            <w:pPr>
              <w:autoSpaceDE w:val="0"/>
              <w:autoSpaceDN w:val="0"/>
              <w:adjustRightInd w:val="0"/>
              <w:spacing w:line="288" w:lineRule="auto"/>
              <w:jc w:val="center"/>
              <w:rPr>
                <w:rFonts w:ascii="Tahoma" w:hAnsi="Tahoma" w:cs="Tahoma"/>
                <w:b/>
                <w:bCs/>
                <w:sz w:val="20"/>
                <w:szCs w:val="20"/>
              </w:rPr>
            </w:pPr>
            <w:r w:rsidRPr="00562478">
              <w:rPr>
                <w:rFonts w:ascii="Tahoma" w:hAnsi="Tahoma" w:cs="Tahoma"/>
                <w:b/>
                <w:bCs/>
                <w:sz w:val="20"/>
                <w:szCs w:val="20"/>
              </w:rPr>
              <w:t>Procijenjena vrijednost u kn</w:t>
            </w:r>
          </w:p>
        </w:tc>
        <w:tc>
          <w:tcPr>
            <w:tcW w:w="3522" w:type="dxa"/>
            <w:shd w:val="clear" w:color="auto" w:fill="D9D9D9" w:themeFill="background1" w:themeFillShade="D9"/>
          </w:tcPr>
          <w:p w:rsidR="00F64BF2" w:rsidRPr="00562478" w:rsidRDefault="00F64BF2" w:rsidP="00310E88">
            <w:pPr>
              <w:autoSpaceDE w:val="0"/>
              <w:autoSpaceDN w:val="0"/>
              <w:adjustRightInd w:val="0"/>
              <w:spacing w:line="288" w:lineRule="auto"/>
              <w:jc w:val="center"/>
              <w:rPr>
                <w:rFonts w:ascii="Tahoma" w:hAnsi="Tahoma" w:cs="Tahoma"/>
                <w:b/>
                <w:bCs/>
                <w:sz w:val="20"/>
                <w:szCs w:val="20"/>
              </w:rPr>
            </w:pPr>
            <w:r w:rsidRPr="00562478">
              <w:rPr>
                <w:rFonts w:ascii="Tahoma" w:hAnsi="Tahoma" w:cs="Tahoma"/>
                <w:b/>
                <w:bCs/>
                <w:sz w:val="20"/>
                <w:szCs w:val="20"/>
              </w:rPr>
              <w:t>Napomena-</w:t>
            </w:r>
            <w:r w:rsidR="00310E88" w:rsidRPr="00562478">
              <w:rPr>
                <w:rFonts w:ascii="Tahoma" w:hAnsi="Tahoma" w:cs="Tahoma"/>
                <w:b/>
                <w:bCs/>
                <w:sz w:val="20"/>
                <w:szCs w:val="20"/>
              </w:rPr>
              <w:t>upisani teret</w:t>
            </w:r>
            <w:r w:rsidR="00FF6CA2" w:rsidRPr="00562478">
              <w:rPr>
                <w:rFonts w:ascii="Tahoma" w:hAnsi="Tahoma" w:cs="Tahoma"/>
                <w:b/>
                <w:bCs/>
                <w:sz w:val="20"/>
                <w:szCs w:val="20"/>
              </w:rPr>
              <w:t xml:space="preserve"> u z.k.izvatku</w:t>
            </w:r>
          </w:p>
        </w:tc>
      </w:tr>
      <w:tr w:rsidR="00562478" w:rsidRPr="00562478" w:rsidTr="00562478">
        <w:trPr>
          <w:trHeight w:val="1102"/>
          <w:jc w:val="center"/>
        </w:trPr>
        <w:tc>
          <w:tcPr>
            <w:tcW w:w="5429" w:type="dxa"/>
          </w:tcPr>
          <w:p w:rsidR="00562478" w:rsidRPr="00562478" w:rsidRDefault="00562478" w:rsidP="004A1401">
            <w:pPr>
              <w:pStyle w:val="Odlomakpopisa"/>
              <w:numPr>
                <w:ilvl w:val="0"/>
                <w:numId w:val="15"/>
              </w:numPr>
              <w:spacing w:line="288" w:lineRule="auto"/>
              <w:jc w:val="both"/>
              <w:rPr>
                <w:rFonts w:ascii="Tahoma" w:hAnsi="Tahoma" w:cs="Tahoma"/>
                <w:i/>
                <w:sz w:val="20"/>
                <w:szCs w:val="20"/>
                <w:u w:val="single"/>
              </w:rPr>
            </w:pPr>
            <w:r w:rsidRPr="00562478">
              <w:rPr>
                <w:rFonts w:ascii="Tahoma" w:hAnsi="Tahoma" w:cs="Tahoma"/>
                <w:sz w:val="20"/>
                <w:szCs w:val="20"/>
              </w:rPr>
              <w:t>Nekretnina upisana u poduložak 1973 k.o. Čakovec, Zemljišnoknjižni odjel Čakovec, poslovni prostor u prizemlju, površine od 38,00 m² i prostorije za smeće (zgrada u Čakovcu, Zrinsko-</w:t>
            </w:r>
            <w:proofErr w:type="spellStart"/>
            <w:r w:rsidRPr="00562478">
              <w:rPr>
                <w:rFonts w:ascii="Tahoma" w:hAnsi="Tahoma" w:cs="Tahoma"/>
                <w:sz w:val="20"/>
                <w:szCs w:val="20"/>
              </w:rPr>
              <w:t>frankopanska</w:t>
            </w:r>
            <w:proofErr w:type="spellEnd"/>
            <w:r w:rsidRPr="00562478">
              <w:rPr>
                <w:rFonts w:ascii="Tahoma" w:hAnsi="Tahoma" w:cs="Tahoma"/>
                <w:sz w:val="20"/>
                <w:szCs w:val="20"/>
              </w:rPr>
              <w:t xml:space="preserve"> 10) </w:t>
            </w:r>
          </w:p>
        </w:tc>
        <w:tc>
          <w:tcPr>
            <w:tcW w:w="2241" w:type="dxa"/>
          </w:tcPr>
          <w:p w:rsidR="00562478" w:rsidRPr="00562478" w:rsidRDefault="00562478" w:rsidP="001E27F8">
            <w:pPr>
              <w:autoSpaceDE w:val="0"/>
              <w:autoSpaceDN w:val="0"/>
              <w:adjustRightInd w:val="0"/>
              <w:spacing w:line="288" w:lineRule="auto"/>
              <w:ind w:left="360"/>
              <w:jc w:val="right"/>
              <w:rPr>
                <w:rFonts w:ascii="Tahoma" w:hAnsi="Tahoma" w:cs="Tahoma"/>
                <w:bCs/>
                <w:sz w:val="20"/>
                <w:szCs w:val="20"/>
              </w:rPr>
            </w:pPr>
            <w:r w:rsidRPr="00562478">
              <w:rPr>
                <w:rFonts w:ascii="Tahoma" w:hAnsi="Tahoma" w:cs="Tahoma"/>
                <w:bCs/>
                <w:sz w:val="20"/>
                <w:szCs w:val="20"/>
              </w:rPr>
              <w:t>378.000,00</w:t>
            </w:r>
          </w:p>
        </w:tc>
        <w:tc>
          <w:tcPr>
            <w:tcW w:w="3522" w:type="dxa"/>
          </w:tcPr>
          <w:p w:rsidR="00562478" w:rsidRPr="00562478" w:rsidRDefault="00562478" w:rsidP="004A1401">
            <w:pPr>
              <w:pStyle w:val="Odlomakpopisa"/>
              <w:numPr>
                <w:ilvl w:val="0"/>
                <w:numId w:val="18"/>
              </w:numPr>
              <w:spacing w:line="288" w:lineRule="auto"/>
              <w:rPr>
                <w:rFonts w:ascii="Tahoma" w:hAnsi="Tahoma" w:cs="Tahoma"/>
                <w:sz w:val="20"/>
                <w:szCs w:val="20"/>
              </w:rPr>
            </w:pPr>
            <w:r w:rsidRPr="00562478">
              <w:rPr>
                <w:rFonts w:ascii="Tahoma" w:hAnsi="Tahoma" w:cs="Tahoma"/>
                <w:sz w:val="20"/>
                <w:szCs w:val="20"/>
              </w:rPr>
              <w:t xml:space="preserve">RAIFFEISENBANK AUSTRIA d.d., </w:t>
            </w:r>
          </w:p>
        </w:tc>
      </w:tr>
      <w:tr w:rsidR="00562478" w:rsidRPr="00562478" w:rsidTr="00562478">
        <w:trPr>
          <w:trHeight w:val="838"/>
          <w:jc w:val="center"/>
        </w:trPr>
        <w:tc>
          <w:tcPr>
            <w:tcW w:w="5429" w:type="dxa"/>
          </w:tcPr>
          <w:p w:rsidR="00562478" w:rsidRPr="00562478" w:rsidRDefault="00562478" w:rsidP="006231AF">
            <w:pPr>
              <w:pStyle w:val="Odlomakpopisa"/>
              <w:numPr>
                <w:ilvl w:val="0"/>
                <w:numId w:val="4"/>
              </w:numPr>
              <w:spacing w:line="288" w:lineRule="auto"/>
              <w:jc w:val="both"/>
              <w:rPr>
                <w:rFonts w:ascii="Tahoma" w:hAnsi="Tahoma" w:cs="Tahoma"/>
                <w:i/>
                <w:sz w:val="20"/>
                <w:szCs w:val="20"/>
                <w:u w:val="single"/>
              </w:rPr>
            </w:pPr>
            <w:r w:rsidRPr="00562478">
              <w:rPr>
                <w:rFonts w:ascii="Tahoma" w:hAnsi="Tahoma" w:cs="Tahoma"/>
                <w:sz w:val="20"/>
                <w:szCs w:val="20"/>
              </w:rPr>
              <w:t xml:space="preserve">Nekretnina upisana u z.k.ul. 6367 k.o. Čakovec, Zemljišnoknjižni odjel Čakovec, vlasnički dio 1/1, K.č.br. 256/2/1, mljekara i dvor, ukupne površine 55 </w:t>
            </w:r>
            <w:proofErr w:type="spellStart"/>
            <w:r w:rsidRPr="00562478">
              <w:rPr>
                <w:rFonts w:ascii="Tahoma" w:hAnsi="Tahoma" w:cs="Tahoma"/>
                <w:sz w:val="20"/>
                <w:szCs w:val="20"/>
              </w:rPr>
              <w:t>čhv</w:t>
            </w:r>
            <w:proofErr w:type="spellEnd"/>
            <w:r w:rsidRPr="00562478">
              <w:rPr>
                <w:rFonts w:ascii="Tahoma" w:hAnsi="Tahoma" w:cs="Tahoma"/>
                <w:sz w:val="20"/>
                <w:szCs w:val="20"/>
              </w:rPr>
              <w:t xml:space="preserve">, </w:t>
            </w:r>
          </w:p>
        </w:tc>
        <w:tc>
          <w:tcPr>
            <w:tcW w:w="2241" w:type="dxa"/>
          </w:tcPr>
          <w:p w:rsidR="00562478" w:rsidRPr="00562478" w:rsidRDefault="00562478" w:rsidP="001E27F8">
            <w:pPr>
              <w:autoSpaceDE w:val="0"/>
              <w:autoSpaceDN w:val="0"/>
              <w:adjustRightInd w:val="0"/>
              <w:spacing w:line="288" w:lineRule="auto"/>
              <w:ind w:left="360"/>
              <w:jc w:val="right"/>
              <w:rPr>
                <w:rFonts w:ascii="Tahoma" w:hAnsi="Tahoma" w:cs="Tahoma"/>
                <w:bCs/>
                <w:sz w:val="20"/>
                <w:szCs w:val="20"/>
              </w:rPr>
            </w:pPr>
            <w:r>
              <w:rPr>
                <w:rFonts w:ascii="Tahoma" w:hAnsi="Tahoma" w:cs="Tahoma"/>
                <w:bCs/>
                <w:sz w:val="20"/>
                <w:szCs w:val="20"/>
              </w:rPr>
              <w:t>564.000,00</w:t>
            </w:r>
          </w:p>
        </w:tc>
        <w:tc>
          <w:tcPr>
            <w:tcW w:w="3522" w:type="dxa"/>
          </w:tcPr>
          <w:p w:rsidR="00562478" w:rsidRDefault="00562478" w:rsidP="004A1401">
            <w:pPr>
              <w:pStyle w:val="Odlomakpopisa"/>
              <w:numPr>
                <w:ilvl w:val="0"/>
                <w:numId w:val="18"/>
              </w:numPr>
              <w:spacing w:line="288" w:lineRule="auto"/>
              <w:rPr>
                <w:rFonts w:ascii="Tahoma" w:hAnsi="Tahoma" w:cs="Tahoma"/>
                <w:sz w:val="20"/>
                <w:szCs w:val="20"/>
              </w:rPr>
            </w:pPr>
            <w:r w:rsidRPr="00562478">
              <w:rPr>
                <w:rFonts w:ascii="Tahoma" w:hAnsi="Tahoma" w:cs="Tahoma"/>
                <w:sz w:val="20"/>
                <w:szCs w:val="20"/>
              </w:rPr>
              <w:t xml:space="preserve">RAIFFEISENBANK AUSTRIA d.d., </w:t>
            </w:r>
          </w:p>
          <w:p w:rsidR="00562478" w:rsidRPr="00562478" w:rsidRDefault="00562478" w:rsidP="004A1401">
            <w:pPr>
              <w:pStyle w:val="Odlomakpopisa"/>
              <w:numPr>
                <w:ilvl w:val="0"/>
                <w:numId w:val="18"/>
              </w:numPr>
              <w:spacing w:line="288" w:lineRule="auto"/>
              <w:rPr>
                <w:rFonts w:ascii="Tahoma" w:hAnsi="Tahoma" w:cs="Tahoma"/>
                <w:sz w:val="20"/>
                <w:szCs w:val="20"/>
              </w:rPr>
            </w:pPr>
            <w:r w:rsidRPr="00562478">
              <w:rPr>
                <w:rFonts w:ascii="Tahoma" w:hAnsi="Tahoma" w:cs="Tahoma"/>
                <w:sz w:val="20"/>
                <w:szCs w:val="20"/>
              </w:rPr>
              <w:t xml:space="preserve">ZAGREBAČKA BANKA d.d., </w:t>
            </w:r>
          </w:p>
        </w:tc>
      </w:tr>
      <w:tr w:rsidR="00562478" w:rsidRPr="00562478" w:rsidTr="00562478">
        <w:trPr>
          <w:trHeight w:val="1035"/>
          <w:jc w:val="center"/>
        </w:trPr>
        <w:tc>
          <w:tcPr>
            <w:tcW w:w="5429" w:type="dxa"/>
          </w:tcPr>
          <w:p w:rsidR="00562478" w:rsidRPr="00562478" w:rsidRDefault="00562478" w:rsidP="00562478">
            <w:pPr>
              <w:pStyle w:val="Odlomakpopisa"/>
              <w:numPr>
                <w:ilvl w:val="0"/>
                <w:numId w:val="4"/>
              </w:numPr>
              <w:spacing w:line="288" w:lineRule="auto"/>
              <w:jc w:val="both"/>
              <w:rPr>
                <w:rFonts w:ascii="Tahoma" w:hAnsi="Tahoma" w:cs="Tahoma"/>
                <w:sz w:val="20"/>
                <w:szCs w:val="20"/>
              </w:rPr>
            </w:pPr>
            <w:r w:rsidRPr="00562478">
              <w:rPr>
                <w:rFonts w:ascii="Tahoma" w:hAnsi="Tahoma" w:cs="Tahoma"/>
                <w:sz w:val="20"/>
                <w:szCs w:val="20"/>
              </w:rPr>
              <w:t xml:space="preserve">Nekretnina upisana u z.k.ul. 630 k.o.  </w:t>
            </w:r>
            <w:proofErr w:type="spellStart"/>
            <w:r w:rsidRPr="00562478">
              <w:rPr>
                <w:rFonts w:ascii="Tahoma" w:hAnsi="Tahoma" w:cs="Tahoma"/>
                <w:sz w:val="20"/>
                <w:szCs w:val="20"/>
              </w:rPr>
              <w:t>Šenkovec</w:t>
            </w:r>
            <w:proofErr w:type="spellEnd"/>
            <w:r w:rsidRPr="00562478">
              <w:rPr>
                <w:rFonts w:ascii="Tahoma" w:hAnsi="Tahoma" w:cs="Tahoma"/>
                <w:sz w:val="20"/>
                <w:szCs w:val="20"/>
              </w:rPr>
              <w:t>, Zemljišnoknjižni odjel Čakovec,  vlasnički dio 1/1, ukupne površine 10.644 m²:</w:t>
            </w:r>
          </w:p>
          <w:p w:rsidR="00562478" w:rsidRPr="00562478" w:rsidRDefault="00562478" w:rsidP="004A1401">
            <w:pPr>
              <w:numPr>
                <w:ilvl w:val="0"/>
                <w:numId w:val="16"/>
              </w:numPr>
              <w:spacing w:line="288" w:lineRule="auto"/>
              <w:jc w:val="both"/>
              <w:rPr>
                <w:rFonts w:ascii="Tahoma" w:hAnsi="Tahoma" w:cs="Tahoma"/>
                <w:sz w:val="20"/>
                <w:szCs w:val="20"/>
              </w:rPr>
            </w:pPr>
            <w:r w:rsidRPr="00562478">
              <w:rPr>
                <w:rFonts w:ascii="Tahoma" w:hAnsi="Tahoma" w:cs="Tahoma"/>
                <w:sz w:val="20"/>
                <w:szCs w:val="20"/>
              </w:rPr>
              <w:t xml:space="preserve">k.č.br. 41/166, oranica Valenta </w:t>
            </w:r>
            <w:proofErr w:type="spellStart"/>
            <w:r w:rsidRPr="00562478">
              <w:rPr>
                <w:rFonts w:ascii="Tahoma" w:hAnsi="Tahoma" w:cs="Tahoma"/>
                <w:sz w:val="20"/>
                <w:szCs w:val="20"/>
              </w:rPr>
              <w:t>Morandinija</w:t>
            </w:r>
            <w:proofErr w:type="spellEnd"/>
            <w:r w:rsidRPr="00562478">
              <w:rPr>
                <w:rFonts w:ascii="Tahoma" w:hAnsi="Tahoma" w:cs="Tahoma"/>
                <w:sz w:val="20"/>
                <w:szCs w:val="20"/>
              </w:rPr>
              <w:t>, površine 249 m²,</w:t>
            </w:r>
          </w:p>
          <w:p w:rsidR="00562478" w:rsidRPr="00562478" w:rsidRDefault="00562478" w:rsidP="004A1401">
            <w:pPr>
              <w:numPr>
                <w:ilvl w:val="0"/>
                <w:numId w:val="16"/>
              </w:numPr>
              <w:spacing w:line="288" w:lineRule="auto"/>
              <w:jc w:val="both"/>
              <w:rPr>
                <w:rFonts w:ascii="Tahoma" w:hAnsi="Tahoma" w:cs="Tahoma"/>
                <w:sz w:val="20"/>
                <w:szCs w:val="20"/>
              </w:rPr>
            </w:pPr>
            <w:r w:rsidRPr="00562478">
              <w:rPr>
                <w:rFonts w:ascii="Tahoma" w:hAnsi="Tahoma" w:cs="Tahoma"/>
                <w:sz w:val="20"/>
                <w:szCs w:val="20"/>
              </w:rPr>
              <w:t xml:space="preserve">k.č.br. 41/167, dvorište Valenta </w:t>
            </w:r>
            <w:proofErr w:type="spellStart"/>
            <w:r w:rsidRPr="00562478">
              <w:rPr>
                <w:rFonts w:ascii="Tahoma" w:hAnsi="Tahoma" w:cs="Tahoma"/>
                <w:sz w:val="20"/>
                <w:szCs w:val="20"/>
              </w:rPr>
              <w:t>Morandinija</w:t>
            </w:r>
            <w:proofErr w:type="spellEnd"/>
            <w:r w:rsidRPr="00562478">
              <w:rPr>
                <w:rFonts w:ascii="Tahoma" w:hAnsi="Tahoma" w:cs="Tahoma"/>
                <w:sz w:val="20"/>
                <w:szCs w:val="20"/>
              </w:rPr>
              <w:t xml:space="preserve"> površine 8.070 m² i poslovna zgrada </w:t>
            </w:r>
            <w:proofErr w:type="spellStart"/>
            <w:r w:rsidRPr="00562478">
              <w:rPr>
                <w:rFonts w:ascii="Tahoma" w:hAnsi="Tahoma" w:cs="Tahoma"/>
                <w:sz w:val="20"/>
                <w:szCs w:val="20"/>
              </w:rPr>
              <w:t>k.b</w:t>
            </w:r>
            <w:proofErr w:type="spellEnd"/>
            <w:r w:rsidRPr="00562478">
              <w:rPr>
                <w:rFonts w:ascii="Tahoma" w:hAnsi="Tahoma" w:cs="Tahoma"/>
                <w:sz w:val="20"/>
                <w:szCs w:val="20"/>
              </w:rPr>
              <w:t xml:space="preserve">. 23 Valenta </w:t>
            </w:r>
            <w:proofErr w:type="spellStart"/>
            <w:r w:rsidRPr="00562478">
              <w:rPr>
                <w:rFonts w:ascii="Tahoma" w:hAnsi="Tahoma" w:cs="Tahoma"/>
                <w:sz w:val="20"/>
                <w:szCs w:val="20"/>
              </w:rPr>
              <w:t>Morandinija</w:t>
            </w:r>
            <w:proofErr w:type="spellEnd"/>
            <w:r w:rsidRPr="00562478">
              <w:rPr>
                <w:rFonts w:ascii="Tahoma" w:hAnsi="Tahoma" w:cs="Tahoma"/>
                <w:sz w:val="20"/>
                <w:szCs w:val="20"/>
              </w:rPr>
              <w:t xml:space="preserve"> površine 1243 m²,</w:t>
            </w:r>
          </w:p>
          <w:p w:rsidR="00562478" w:rsidRPr="00562478" w:rsidRDefault="00562478" w:rsidP="004A1401">
            <w:pPr>
              <w:numPr>
                <w:ilvl w:val="0"/>
                <w:numId w:val="16"/>
              </w:numPr>
              <w:spacing w:line="288" w:lineRule="auto"/>
              <w:jc w:val="both"/>
              <w:rPr>
                <w:rFonts w:ascii="Tahoma" w:hAnsi="Tahoma" w:cs="Tahoma"/>
                <w:sz w:val="20"/>
                <w:szCs w:val="20"/>
              </w:rPr>
            </w:pPr>
            <w:r w:rsidRPr="00562478">
              <w:rPr>
                <w:rFonts w:ascii="Tahoma" w:hAnsi="Tahoma" w:cs="Tahoma"/>
                <w:sz w:val="20"/>
                <w:szCs w:val="20"/>
              </w:rPr>
              <w:t xml:space="preserve">k.č.br. 41/168, oranica ulica </w:t>
            </w:r>
            <w:proofErr w:type="spellStart"/>
            <w:r w:rsidRPr="00562478">
              <w:rPr>
                <w:rFonts w:ascii="Tahoma" w:hAnsi="Tahoma" w:cs="Tahoma"/>
                <w:sz w:val="20"/>
                <w:szCs w:val="20"/>
              </w:rPr>
              <w:t>V.Morandinija</w:t>
            </w:r>
            <w:proofErr w:type="spellEnd"/>
            <w:r w:rsidRPr="00562478">
              <w:rPr>
                <w:rFonts w:ascii="Tahoma" w:hAnsi="Tahoma" w:cs="Tahoma"/>
                <w:sz w:val="20"/>
                <w:szCs w:val="20"/>
              </w:rPr>
              <w:t xml:space="preserve"> po</w:t>
            </w:r>
            <w:r w:rsidR="006231AF">
              <w:rPr>
                <w:rFonts w:ascii="Tahoma" w:hAnsi="Tahoma" w:cs="Tahoma"/>
                <w:sz w:val="20"/>
                <w:szCs w:val="20"/>
              </w:rPr>
              <w:t>vršine 1.082 m²</w:t>
            </w:r>
          </w:p>
        </w:tc>
        <w:tc>
          <w:tcPr>
            <w:tcW w:w="2241" w:type="dxa"/>
          </w:tcPr>
          <w:p w:rsidR="00562478" w:rsidRPr="00562478" w:rsidRDefault="00562478" w:rsidP="00562478">
            <w:pPr>
              <w:autoSpaceDE w:val="0"/>
              <w:autoSpaceDN w:val="0"/>
              <w:adjustRightInd w:val="0"/>
              <w:spacing w:line="288" w:lineRule="auto"/>
              <w:ind w:left="360"/>
              <w:jc w:val="right"/>
              <w:rPr>
                <w:rFonts w:ascii="Tahoma" w:hAnsi="Tahoma" w:cs="Tahoma"/>
                <w:bCs/>
                <w:sz w:val="20"/>
                <w:szCs w:val="20"/>
              </w:rPr>
            </w:pPr>
            <w:r>
              <w:rPr>
                <w:rFonts w:ascii="Tahoma" w:hAnsi="Tahoma" w:cs="Tahoma"/>
                <w:bCs/>
                <w:sz w:val="20"/>
                <w:szCs w:val="20"/>
              </w:rPr>
              <w:t>7.910.000,00</w:t>
            </w:r>
          </w:p>
        </w:tc>
        <w:tc>
          <w:tcPr>
            <w:tcW w:w="3522" w:type="dxa"/>
          </w:tcPr>
          <w:p w:rsidR="00562478" w:rsidRDefault="00562478" w:rsidP="004A1401">
            <w:pPr>
              <w:pStyle w:val="Odlomakpopisa"/>
              <w:numPr>
                <w:ilvl w:val="0"/>
                <w:numId w:val="19"/>
              </w:numPr>
              <w:spacing w:line="288" w:lineRule="auto"/>
              <w:rPr>
                <w:rFonts w:ascii="Tahoma" w:hAnsi="Tahoma" w:cs="Tahoma"/>
                <w:sz w:val="20"/>
                <w:szCs w:val="20"/>
              </w:rPr>
            </w:pPr>
            <w:r>
              <w:rPr>
                <w:rFonts w:ascii="Tahoma" w:hAnsi="Tahoma" w:cs="Tahoma"/>
                <w:sz w:val="20"/>
                <w:szCs w:val="20"/>
              </w:rPr>
              <w:t>ZAGREBAČKA BANKA d.d.,</w:t>
            </w:r>
          </w:p>
          <w:p w:rsidR="00562478" w:rsidRPr="00562478" w:rsidRDefault="00562478" w:rsidP="004A1401">
            <w:pPr>
              <w:pStyle w:val="Odlomakpopisa"/>
              <w:numPr>
                <w:ilvl w:val="0"/>
                <w:numId w:val="19"/>
              </w:numPr>
              <w:spacing w:line="288" w:lineRule="auto"/>
              <w:rPr>
                <w:rFonts w:ascii="Tahoma" w:hAnsi="Tahoma" w:cs="Tahoma"/>
                <w:sz w:val="20"/>
                <w:szCs w:val="20"/>
              </w:rPr>
            </w:pPr>
            <w:r w:rsidRPr="00562478">
              <w:rPr>
                <w:rFonts w:ascii="Tahoma" w:hAnsi="Tahoma" w:cs="Tahoma"/>
                <w:sz w:val="20"/>
                <w:szCs w:val="20"/>
              </w:rPr>
              <w:t>Hrvatska agencija za malo gospodarstvo</w:t>
            </w:r>
          </w:p>
        </w:tc>
      </w:tr>
      <w:tr w:rsidR="00562478" w:rsidRPr="00562478" w:rsidTr="00562478">
        <w:trPr>
          <w:trHeight w:val="1099"/>
          <w:jc w:val="center"/>
        </w:trPr>
        <w:tc>
          <w:tcPr>
            <w:tcW w:w="5429" w:type="dxa"/>
          </w:tcPr>
          <w:p w:rsidR="00562478" w:rsidRPr="00562478" w:rsidRDefault="00562478" w:rsidP="006231AF">
            <w:pPr>
              <w:pStyle w:val="Odlomakpopisa"/>
              <w:numPr>
                <w:ilvl w:val="0"/>
                <w:numId w:val="4"/>
              </w:numPr>
              <w:spacing w:line="288" w:lineRule="auto"/>
              <w:jc w:val="both"/>
              <w:rPr>
                <w:rFonts w:ascii="Tahoma" w:hAnsi="Tahoma" w:cs="Tahoma"/>
                <w:sz w:val="20"/>
                <w:szCs w:val="20"/>
              </w:rPr>
            </w:pPr>
            <w:r w:rsidRPr="00562478">
              <w:rPr>
                <w:rFonts w:ascii="Tahoma" w:hAnsi="Tahoma" w:cs="Tahoma"/>
                <w:sz w:val="20"/>
                <w:szCs w:val="20"/>
              </w:rPr>
              <w:t xml:space="preserve">Nekretnina upisana u z.k.ul. 2992  k.o. Čakovec, Zemljišnoknjižni odjel Čakovec,  vlasnički dio 1/1, </w:t>
            </w:r>
            <w:r>
              <w:rPr>
                <w:rFonts w:ascii="Tahoma" w:hAnsi="Tahoma" w:cs="Tahoma"/>
                <w:sz w:val="20"/>
                <w:szCs w:val="20"/>
              </w:rPr>
              <w:t>k</w:t>
            </w:r>
            <w:r w:rsidRPr="00562478">
              <w:rPr>
                <w:rFonts w:ascii="Tahoma" w:hAnsi="Tahoma" w:cs="Tahoma"/>
                <w:sz w:val="20"/>
                <w:szCs w:val="20"/>
              </w:rPr>
              <w:t xml:space="preserve">.č.br. 1135/13/14, poslovna građevina i industrijsko dvorište, površine 233 </w:t>
            </w:r>
            <w:proofErr w:type="spellStart"/>
            <w:r w:rsidRPr="00562478">
              <w:rPr>
                <w:rFonts w:ascii="Tahoma" w:hAnsi="Tahoma" w:cs="Tahoma"/>
                <w:sz w:val="20"/>
                <w:szCs w:val="20"/>
              </w:rPr>
              <w:t>čhv</w:t>
            </w:r>
            <w:proofErr w:type="spellEnd"/>
            <w:r w:rsidRPr="00562478">
              <w:rPr>
                <w:rFonts w:ascii="Tahoma" w:hAnsi="Tahoma" w:cs="Tahoma"/>
                <w:sz w:val="20"/>
                <w:szCs w:val="20"/>
              </w:rPr>
              <w:t xml:space="preserve">  </w:t>
            </w:r>
          </w:p>
        </w:tc>
        <w:tc>
          <w:tcPr>
            <w:tcW w:w="2241" w:type="dxa"/>
          </w:tcPr>
          <w:p w:rsidR="00562478" w:rsidRPr="00562478" w:rsidRDefault="00562478" w:rsidP="00B360F2">
            <w:pPr>
              <w:autoSpaceDE w:val="0"/>
              <w:autoSpaceDN w:val="0"/>
              <w:adjustRightInd w:val="0"/>
              <w:spacing w:line="288" w:lineRule="auto"/>
              <w:ind w:left="360"/>
              <w:jc w:val="right"/>
              <w:rPr>
                <w:rFonts w:ascii="Tahoma" w:hAnsi="Tahoma" w:cs="Tahoma"/>
                <w:bCs/>
                <w:sz w:val="20"/>
                <w:szCs w:val="20"/>
              </w:rPr>
            </w:pPr>
            <w:r>
              <w:rPr>
                <w:rFonts w:ascii="Tahoma" w:hAnsi="Tahoma" w:cs="Tahoma"/>
                <w:bCs/>
                <w:sz w:val="20"/>
                <w:szCs w:val="20"/>
              </w:rPr>
              <w:t>984.000,00</w:t>
            </w:r>
          </w:p>
        </w:tc>
        <w:tc>
          <w:tcPr>
            <w:tcW w:w="3522" w:type="dxa"/>
          </w:tcPr>
          <w:p w:rsidR="00562478" w:rsidRPr="00562478" w:rsidRDefault="00562478" w:rsidP="004A1401">
            <w:pPr>
              <w:pStyle w:val="Odlomakpopisa"/>
              <w:numPr>
                <w:ilvl w:val="0"/>
                <w:numId w:val="17"/>
              </w:numPr>
              <w:spacing w:line="288" w:lineRule="auto"/>
              <w:rPr>
                <w:rFonts w:ascii="Tahoma" w:hAnsi="Tahoma" w:cs="Tahoma"/>
                <w:sz w:val="20"/>
                <w:szCs w:val="20"/>
              </w:rPr>
            </w:pPr>
            <w:r>
              <w:rPr>
                <w:rFonts w:ascii="Tahoma" w:hAnsi="Tahoma" w:cs="Tahoma"/>
                <w:sz w:val="20"/>
                <w:szCs w:val="20"/>
              </w:rPr>
              <w:t>HAMER KRISTIJAN</w:t>
            </w:r>
          </w:p>
        </w:tc>
      </w:tr>
      <w:tr w:rsidR="00562478" w:rsidRPr="00562478" w:rsidTr="00562478">
        <w:trPr>
          <w:trHeight w:val="1755"/>
          <w:jc w:val="center"/>
        </w:trPr>
        <w:tc>
          <w:tcPr>
            <w:tcW w:w="5429" w:type="dxa"/>
          </w:tcPr>
          <w:p w:rsidR="00562478" w:rsidRPr="00562478" w:rsidRDefault="00562478" w:rsidP="006231AF">
            <w:pPr>
              <w:pStyle w:val="Odlomakpopisa"/>
              <w:numPr>
                <w:ilvl w:val="0"/>
                <w:numId w:val="4"/>
              </w:numPr>
              <w:spacing w:line="288" w:lineRule="auto"/>
              <w:jc w:val="both"/>
              <w:rPr>
                <w:rFonts w:ascii="Tahoma" w:hAnsi="Tahoma" w:cs="Tahoma"/>
                <w:sz w:val="20"/>
                <w:szCs w:val="20"/>
              </w:rPr>
            </w:pPr>
            <w:r w:rsidRPr="00562478">
              <w:rPr>
                <w:rFonts w:ascii="Tahoma" w:hAnsi="Tahoma" w:cs="Tahoma"/>
                <w:sz w:val="20"/>
                <w:szCs w:val="20"/>
              </w:rPr>
              <w:t xml:space="preserve">Nekretnina upisana u z.k.ul. 4367 k.o. Čakovec, Zemljišnoknjižni odjel Čakovec, vlasnički dio 1/1, ukupne površine 919 m², k.č.br. 288/2/7, stambeno poslovna građevina </w:t>
            </w:r>
            <w:proofErr w:type="spellStart"/>
            <w:r w:rsidRPr="00562478">
              <w:rPr>
                <w:rFonts w:ascii="Tahoma" w:hAnsi="Tahoma" w:cs="Tahoma"/>
                <w:sz w:val="20"/>
                <w:szCs w:val="20"/>
              </w:rPr>
              <w:t>Mihovljanska</w:t>
            </w:r>
            <w:proofErr w:type="spellEnd"/>
            <w:r w:rsidRPr="00562478">
              <w:rPr>
                <w:rFonts w:ascii="Tahoma" w:hAnsi="Tahoma" w:cs="Tahoma"/>
                <w:sz w:val="20"/>
                <w:szCs w:val="20"/>
              </w:rPr>
              <w:t xml:space="preserve"> ulica površine 133m², zgrada </w:t>
            </w:r>
            <w:proofErr w:type="spellStart"/>
            <w:r w:rsidRPr="00562478">
              <w:rPr>
                <w:rFonts w:ascii="Tahoma" w:hAnsi="Tahoma" w:cs="Tahoma"/>
                <w:sz w:val="20"/>
                <w:szCs w:val="20"/>
              </w:rPr>
              <w:t>Mihovljanska</w:t>
            </w:r>
            <w:proofErr w:type="spellEnd"/>
            <w:r w:rsidRPr="00562478">
              <w:rPr>
                <w:rFonts w:ascii="Tahoma" w:hAnsi="Tahoma" w:cs="Tahoma"/>
                <w:sz w:val="20"/>
                <w:szCs w:val="20"/>
              </w:rPr>
              <w:t xml:space="preserve"> ulica površine 232 m² i dvorište </w:t>
            </w:r>
            <w:proofErr w:type="spellStart"/>
            <w:r w:rsidRPr="00562478">
              <w:rPr>
                <w:rFonts w:ascii="Tahoma" w:hAnsi="Tahoma" w:cs="Tahoma"/>
                <w:sz w:val="20"/>
                <w:szCs w:val="20"/>
              </w:rPr>
              <w:t>Mihovljanska</w:t>
            </w:r>
            <w:proofErr w:type="spellEnd"/>
            <w:r w:rsidRPr="00562478">
              <w:rPr>
                <w:rFonts w:ascii="Tahoma" w:hAnsi="Tahoma" w:cs="Tahoma"/>
                <w:sz w:val="20"/>
                <w:szCs w:val="20"/>
              </w:rPr>
              <w:t xml:space="preserve"> ulica površine 554 m²</w:t>
            </w:r>
          </w:p>
        </w:tc>
        <w:tc>
          <w:tcPr>
            <w:tcW w:w="2241" w:type="dxa"/>
          </w:tcPr>
          <w:p w:rsidR="00562478" w:rsidRPr="00562478" w:rsidRDefault="00562478" w:rsidP="00B360F2">
            <w:pPr>
              <w:autoSpaceDE w:val="0"/>
              <w:autoSpaceDN w:val="0"/>
              <w:adjustRightInd w:val="0"/>
              <w:spacing w:line="288" w:lineRule="auto"/>
              <w:ind w:left="360"/>
              <w:jc w:val="right"/>
              <w:rPr>
                <w:rFonts w:ascii="Tahoma" w:hAnsi="Tahoma" w:cs="Tahoma"/>
                <w:bCs/>
                <w:sz w:val="20"/>
                <w:szCs w:val="20"/>
              </w:rPr>
            </w:pPr>
            <w:r>
              <w:rPr>
                <w:rFonts w:ascii="Tahoma" w:hAnsi="Tahoma" w:cs="Tahoma"/>
                <w:bCs/>
                <w:sz w:val="20"/>
                <w:szCs w:val="20"/>
              </w:rPr>
              <w:t>1.280.000,00</w:t>
            </w:r>
          </w:p>
          <w:p w:rsidR="00562478" w:rsidRPr="00562478" w:rsidRDefault="00562478" w:rsidP="001E27F8">
            <w:pPr>
              <w:autoSpaceDE w:val="0"/>
              <w:autoSpaceDN w:val="0"/>
              <w:adjustRightInd w:val="0"/>
              <w:spacing w:line="288" w:lineRule="auto"/>
              <w:ind w:left="360"/>
              <w:jc w:val="center"/>
              <w:rPr>
                <w:rFonts w:ascii="Tahoma" w:hAnsi="Tahoma" w:cs="Tahoma"/>
                <w:bCs/>
                <w:sz w:val="20"/>
                <w:szCs w:val="20"/>
              </w:rPr>
            </w:pPr>
          </w:p>
          <w:p w:rsidR="00562478" w:rsidRPr="00562478" w:rsidRDefault="00562478" w:rsidP="00046CD7">
            <w:pPr>
              <w:autoSpaceDE w:val="0"/>
              <w:autoSpaceDN w:val="0"/>
              <w:adjustRightInd w:val="0"/>
              <w:spacing w:line="288" w:lineRule="auto"/>
              <w:ind w:left="360"/>
              <w:jc w:val="right"/>
              <w:rPr>
                <w:rFonts w:ascii="Tahoma" w:hAnsi="Tahoma" w:cs="Tahoma"/>
                <w:bCs/>
                <w:sz w:val="20"/>
                <w:szCs w:val="20"/>
              </w:rPr>
            </w:pPr>
          </w:p>
        </w:tc>
        <w:tc>
          <w:tcPr>
            <w:tcW w:w="3522" w:type="dxa"/>
          </w:tcPr>
          <w:p w:rsidR="00562478" w:rsidRDefault="00562478" w:rsidP="004A1401">
            <w:pPr>
              <w:pStyle w:val="Odlomakpopisa"/>
              <w:numPr>
                <w:ilvl w:val="0"/>
                <w:numId w:val="18"/>
              </w:numPr>
              <w:spacing w:line="288" w:lineRule="auto"/>
              <w:rPr>
                <w:rFonts w:ascii="Tahoma" w:hAnsi="Tahoma" w:cs="Tahoma"/>
                <w:sz w:val="20"/>
                <w:szCs w:val="20"/>
              </w:rPr>
            </w:pPr>
            <w:r w:rsidRPr="00562478">
              <w:rPr>
                <w:rFonts w:ascii="Tahoma" w:hAnsi="Tahoma" w:cs="Tahoma"/>
                <w:sz w:val="20"/>
                <w:szCs w:val="20"/>
              </w:rPr>
              <w:t xml:space="preserve">RAIFFEISENBANK AUSTRIA d.d., </w:t>
            </w:r>
          </w:p>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HAMER KRISTIJAN</w:t>
            </w:r>
          </w:p>
          <w:p w:rsidR="00562478" w:rsidRPr="00562478" w:rsidRDefault="00562478" w:rsidP="00562478">
            <w:pPr>
              <w:rPr>
                <w:rFonts w:ascii="Tahoma" w:hAnsi="Tahoma" w:cs="Tahoma"/>
                <w:sz w:val="20"/>
                <w:szCs w:val="20"/>
              </w:rPr>
            </w:pPr>
          </w:p>
        </w:tc>
      </w:tr>
      <w:tr w:rsidR="00562478" w:rsidRPr="00562478" w:rsidTr="00073F42">
        <w:trPr>
          <w:trHeight w:val="273"/>
          <w:jc w:val="center"/>
        </w:trPr>
        <w:tc>
          <w:tcPr>
            <w:tcW w:w="5429" w:type="dxa"/>
          </w:tcPr>
          <w:p w:rsidR="00562478" w:rsidRPr="00562478" w:rsidRDefault="00562478" w:rsidP="006231AF">
            <w:pPr>
              <w:numPr>
                <w:ilvl w:val="0"/>
                <w:numId w:val="4"/>
              </w:numPr>
              <w:spacing w:line="288" w:lineRule="auto"/>
              <w:jc w:val="both"/>
              <w:rPr>
                <w:rFonts w:ascii="Tahoma" w:hAnsi="Tahoma" w:cs="Tahoma"/>
                <w:sz w:val="20"/>
                <w:szCs w:val="20"/>
              </w:rPr>
            </w:pPr>
            <w:r w:rsidRPr="00562478">
              <w:rPr>
                <w:rFonts w:ascii="Tahoma" w:hAnsi="Tahoma" w:cs="Tahoma"/>
                <w:sz w:val="20"/>
                <w:szCs w:val="20"/>
              </w:rPr>
              <w:t xml:space="preserve">Nekretnina upisana u z.k.ul. E-1  k.o. Prelog, Zemljišnoknjižni odjel Prelog, suvlasnički dio: 42/890, etažno vlasništvo (E-21), </w:t>
            </w:r>
            <w:r>
              <w:rPr>
                <w:rFonts w:ascii="Tahoma" w:hAnsi="Tahoma" w:cs="Tahoma"/>
                <w:sz w:val="20"/>
                <w:szCs w:val="20"/>
              </w:rPr>
              <w:t>k</w:t>
            </w:r>
            <w:r w:rsidRPr="00562478">
              <w:rPr>
                <w:rFonts w:ascii="Tahoma" w:hAnsi="Tahoma" w:cs="Tahoma"/>
                <w:sz w:val="20"/>
                <w:szCs w:val="20"/>
              </w:rPr>
              <w:t xml:space="preserve">.č.br. 509/A/1, zgrada i dvor (ukupne površine 289 </w:t>
            </w:r>
            <w:proofErr w:type="spellStart"/>
            <w:r w:rsidRPr="00562478">
              <w:rPr>
                <w:rFonts w:ascii="Tahoma" w:hAnsi="Tahoma" w:cs="Tahoma"/>
                <w:sz w:val="20"/>
                <w:szCs w:val="20"/>
              </w:rPr>
              <w:t>čhv</w:t>
            </w:r>
            <w:proofErr w:type="spellEnd"/>
            <w:r w:rsidRPr="00562478">
              <w:rPr>
                <w:rFonts w:ascii="Tahoma" w:hAnsi="Tahoma" w:cs="Tahoma"/>
                <w:sz w:val="20"/>
                <w:szCs w:val="20"/>
              </w:rPr>
              <w:t xml:space="preserve">), 21. Suvlasnički dio: poslovni prostor u prizemlju koji se sastoji od lokala, </w:t>
            </w:r>
            <w:r w:rsidRPr="00562478">
              <w:rPr>
                <w:rFonts w:ascii="Tahoma" w:hAnsi="Tahoma" w:cs="Tahoma"/>
                <w:sz w:val="20"/>
                <w:szCs w:val="20"/>
              </w:rPr>
              <w:lastRenderedPageBreak/>
              <w:t>muškog i ženskog sanitarnog čvora površine 55,40 m²</w:t>
            </w:r>
          </w:p>
        </w:tc>
        <w:tc>
          <w:tcPr>
            <w:tcW w:w="2241" w:type="dxa"/>
          </w:tcPr>
          <w:p w:rsidR="00562478" w:rsidRPr="00562478" w:rsidRDefault="00562478" w:rsidP="00B360F2">
            <w:pPr>
              <w:autoSpaceDE w:val="0"/>
              <w:autoSpaceDN w:val="0"/>
              <w:adjustRightInd w:val="0"/>
              <w:spacing w:line="288" w:lineRule="auto"/>
              <w:ind w:left="360"/>
              <w:jc w:val="right"/>
              <w:rPr>
                <w:rFonts w:ascii="Tahoma" w:hAnsi="Tahoma" w:cs="Tahoma"/>
                <w:bCs/>
                <w:sz w:val="20"/>
                <w:szCs w:val="20"/>
              </w:rPr>
            </w:pPr>
            <w:r>
              <w:rPr>
                <w:rFonts w:ascii="Tahoma" w:hAnsi="Tahoma" w:cs="Tahoma"/>
                <w:bCs/>
                <w:sz w:val="20"/>
                <w:szCs w:val="20"/>
              </w:rPr>
              <w:lastRenderedPageBreak/>
              <w:t>367.000,00</w:t>
            </w:r>
          </w:p>
        </w:tc>
        <w:tc>
          <w:tcPr>
            <w:tcW w:w="3522" w:type="dxa"/>
          </w:tcPr>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PLAVETIĆ IVICA,</w:t>
            </w:r>
          </w:p>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KNEŽEVIĆ TOMISLAV,</w:t>
            </w:r>
          </w:p>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KRIKOVIĆ NATALIJA,</w:t>
            </w:r>
          </w:p>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VUJIĆ MARIJO</w:t>
            </w:r>
          </w:p>
          <w:p w:rsidR="00562478" w:rsidRPr="00562478" w:rsidRDefault="00562478" w:rsidP="00F33EA2">
            <w:pPr>
              <w:rPr>
                <w:rFonts w:ascii="Tahoma" w:hAnsi="Tahoma" w:cs="Tahoma"/>
                <w:sz w:val="20"/>
                <w:szCs w:val="20"/>
              </w:rPr>
            </w:pPr>
          </w:p>
        </w:tc>
      </w:tr>
      <w:tr w:rsidR="00562478" w:rsidRPr="00562478" w:rsidTr="006231AF">
        <w:trPr>
          <w:trHeight w:val="415"/>
          <w:jc w:val="center"/>
        </w:trPr>
        <w:tc>
          <w:tcPr>
            <w:tcW w:w="5429" w:type="dxa"/>
          </w:tcPr>
          <w:p w:rsidR="00562478" w:rsidRPr="00562478" w:rsidRDefault="00562478" w:rsidP="006231AF">
            <w:pPr>
              <w:pStyle w:val="Odlomakpopisa"/>
              <w:numPr>
                <w:ilvl w:val="0"/>
                <w:numId w:val="4"/>
              </w:numPr>
              <w:autoSpaceDE w:val="0"/>
              <w:autoSpaceDN w:val="0"/>
              <w:adjustRightInd w:val="0"/>
              <w:spacing w:line="288" w:lineRule="auto"/>
              <w:jc w:val="both"/>
              <w:rPr>
                <w:rFonts w:ascii="Tahoma" w:hAnsi="Tahoma" w:cs="Tahoma"/>
                <w:bCs/>
                <w:sz w:val="20"/>
                <w:szCs w:val="20"/>
              </w:rPr>
            </w:pPr>
            <w:r w:rsidRPr="00562478">
              <w:rPr>
                <w:rFonts w:ascii="Tahoma" w:hAnsi="Tahoma" w:cs="Tahoma"/>
                <w:bCs/>
                <w:sz w:val="20"/>
                <w:szCs w:val="20"/>
              </w:rPr>
              <w:lastRenderedPageBreak/>
              <w:t xml:space="preserve">Nekretnina upisana u z.k.ul. E-1  k.o. Prelog, Zemljišnoknjižni odjel Prelog, suvlasnički dio: 34/890, etažno vlasništvo (E-22), </w:t>
            </w:r>
            <w:r>
              <w:rPr>
                <w:rFonts w:ascii="Tahoma" w:hAnsi="Tahoma" w:cs="Tahoma"/>
                <w:bCs/>
                <w:sz w:val="20"/>
                <w:szCs w:val="20"/>
              </w:rPr>
              <w:t>k</w:t>
            </w:r>
            <w:r w:rsidRPr="00562478">
              <w:rPr>
                <w:rFonts w:ascii="Tahoma" w:hAnsi="Tahoma" w:cs="Tahoma"/>
                <w:bCs/>
                <w:sz w:val="20"/>
                <w:szCs w:val="20"/>
              </w:rPr>
              <w:t xml:space="preserve">.č.br. 509/A/1, zgrada i dvor (ukupne površine 289 </w:t>
            </w:r>
            <w:proofErr w:type="spellStart"/>
            <w:r w:rsidRPr="00562478">
              <w:rPr>
                <w:rFonts w:ascii="Tahoma" w:hAnsi="Tahoma" w:cs="Tahoma"/>
                <w:bCs/>
                <w:sz w:val="20"/>
                <w:szCs w:val="20"/>
              </w:rPr>
              <w:t>čhv</w:t>
            </w:r>
            <w:proofErr w:type="spellEnd"/>
            <w:r w:rsidRPr="00562478">
              <w:rPr>
                <w:rFonts w:ascii="Tahoma" w:hAnsi="Tahoma" w:cs="Tahoma"/>
                <w:bCs/>
                <w:sz w:val="20"/>
                <w:szCs w:val="20"/>
              </w:rPr>
              <w:t>), 22. Suvlasnički dio: poslovni prostor u prizemlju koji se sastoji od lokala, kuhinje, garderobe i WC-a ukupne površine 44,00 m²</w:t>
            </w:r>
          </w:p>
        </w:tc>
        <w:tc>
          <w:tcPr>
            <w:tcW w:w="2241" w:type="dxa"/>
          </w:tcPr>
          <w:p w:rsidR="00562478" w:rsidRPr="00562478" w:rsidRDefault="00562478" w:rsidP="001E27F8">
            <w:pPr>
              <w:autoSpaceDE w:val="0"/>
              <w:autoSpaceDN w:val="0"/>
              <w:adjustRightInd w:val="0"/>
              <w:spacing w:line="288" w:lineRule="auto"/>
              <w:jc w:val="right"/>
              <w:rPr>
                <w:rFonts w:ascii="Tahoma" w:hAnsi="Tahoma" w:cs="Tahoma"/>
                <w:bCs/>
                <w:sz w:val="20"/>
                <w:szCs w:val="20"/>
              </w:rPr>
            </w:pPr>
            <w:r>
              <w:rPr>
                <w:rFonts w:ascii="Tahoma" w:hAnsi="Tahoma" w:cs="Tahoma"/>
                <w:bCs/>
                <w:sz w:val="20"/>
                <w:szCs w:val="20"/>
              </w:rPr>
              <w:t>249.000,00</w:t>
            </w:r>
          </w:p>
          <w:p w:rsidR="00562478" w:rsidRPr="00562478" w:rsidRDefault="00562478" w:rsidP="001E27F8">
            <w:pPr>
              <w:autoSpaceDE w:val="0"/>
              <w:autoSpaceDN w:val="0"/>
              <w:adjustRightInd w:val="0"/>
              <w:spacing w:line="288" w:lineRule="auto"/>
              <w:jc w:val="right"/>
              <w:rPr>
                <w:rFonts w:ascii="Tahoma" w:hAnsi="Tahoma" w:cs="Tahoma"/>
                <w:bCs/>
                <w:sz w:val="20"/>
                <w:szCs w:val="20"/>
              </w:rPr>
            </w:pPr>
          </w:p>
        </w:tc>
        <w:tc>
          <w:tcPr>
            <w:tcW w:w="3522" w:type="dxa"/>
          </w:tcPr>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NOVAK MLADEN</w:t>
            </w:r>
          </w:p>
          <w:p w:rsidR="00562478" w:rsidRDefault="00562478" w:rsidP="004A1401">
            <w:pPr>
              <w:pStyle w:val="Odlomakpopisa"/>
              <w:numPr>
                <w:ilvl w:val="0"/>
                <w:numId w:val="18"/>
              </w:numPr>
              <w:spacing w:line="288" w:lineRule="auto"/>
              <w:rPr>
                <w:rFonts w:ascii="Tahoma" w:hAnsi="Tahoma" w:cs="Tahoma"/>
                <w:sz w:val="20"/>
                <w:szCs w:val="20"/>
              </w:rPr>
            </w:pPr>
            <w:r>
              <w:rPr>
                <w:rFonts w:ascii="Tahoma" w:hAnsi="Tahoma" w:cs="Tahoma"/>
                <w:sz w:val="20"/>
                <w:szCs w:val="20"/>
              </w:rPr>
              <w:t>LEHKEC RADOVAN</w:t>
            </w:r>
          </w:p>
          <w:p w:rsidR="00562478" w:rsidRPr="00562478" w:rsidRDefault="00562478" w:rsidP="00F33EA2">
            <w:pPr>
              <w:rPr>
                <w:rFonts w:ascii="Tahoma" w:hAnsi="Tahoma" w:cs="Tahoma"/>
                <w:sz w:val="20"/>
                <w:szCs w:val="20"/>
              </w:rPr>
            </w:pPr>
          </w:p>
        </w:tc>
      </w:tr>
      <w:tr w:rsidR="00F64BF2" w:rsidRPr="00562478" w:rsidTr="00562478">
        <w:trPr>
          <w:trHeight w:val="554"/>
          <w:jc w:val="center"/>
        </w:trPr>
        <w:tc>
          <w:tcPr>
            <w:tcW w:w="5429" w:type="dxa"/>
            <w:shd w:val="clear" w:color="auto" w:fill="D9D9D9" w:themeFill="background1" w:themeFillShade="D9"/>
          </w:tcPr>
          <w:p w:rsidR="00F64BF2" w:rsidRPr="00562478" w:rsidRDefault="00F64BF2" w:rsidP="00F64BF2">
            <w:pPr>
              <w:autoSpaceDE w:val="0"/>
              <w:autoSpaceDN w:val="0"/>
              <w:adjustRightInd w:val="0"/>
              <w:spacing w:line="288" w:lineRule="auto"/>
              <w:ind w:left="360"/>
              <w:jc w:val="both"/>
              <w:rPr>
                <w:rFonts w:ascii="Tahoma" w:hAnsi="Tahoma" w:cs="Tahoma"/>
                <w:b/>
                <w:bCs/>
                <w:sz w:val="20"/>
                <w:szCs w:val="20"/>
              </w:rPr>
            </w:pPr>
          </w:p>
          <w:p w:rsidR="00F64BF2" w:rsidRPr="00562478" w:rsidRDefault="00F64BF2" w:rsidP="00F64BF2">
            <w:pPr>
              <w:autoSpaceDE w:val="0"/>
              <w:autoSpaceDN w:val="0"/>
              <w:adjustRightInd w:val="0"/>
              <w:spacing w:line="288" w:lineRule="auto"/>
              <w:ind w:left="360"/>
              <w:jc w:val="both"/>
              <w:rPr>
                <w:rFonts w:ascii="Tahoma" w:hAnsi="Tahoma" w:cs="Tahoma"/>
                <w:b/>
                <w:bCs/>
                <w:sz w:val="20"/>
                <w:szCs w:val="20"/>
              </w:rPr>
            </w:pPr>
            <w:r w:rsidRPr="00562478">
              <w:rPr>
                <w:rFonts w:ascii="Tahoma" w:hAnsi="Tahoma" w:cs="Tahoma"/>
                <w:b/>
                <w:bCs/>
                <w:sz w:val="20"/>
                <w:szCs w:val="20"/>
              </w:rPr>
              <w:t>UKUPNO</w:t>
            </w:r>
          </w:p>
        </w:tc>
        <w:tc>
          <w:tcPr>
            <w:tcW w:w="2241" w:type="dxa"/>
            <w:shd w:val="clear" w:color="auto" w:fill="D9D9D9" w:themeFill="background1" w:themeFillShade="D9"/>
          </w:tcPr>
          <w:p w:rsidR="00F64BF2" w:rsidRPr="00562478" w:rsidRDefault="00F64BF2" w:rsidP="001E27F8">
            <w:pPr>
              <w:autoSpaceDE w:val="0"/>
              <w:autoSpaceDN w:val="0"/>
              <w:adjustRightInd w:val="0"/>
              <w:spacing w:line="288" w:lineRule="auto"/>
              <w:jc w:val="right"/>
              <w:rPr>
                <w:rFonts w:ascii="Tahoma" w:hAnsi="Tahoma" w:cs="Tahoma"/>
                <w:b/>
                <w:bCs/>
                <w:sz w:val="20"/>
                <w:szCs w:val="20"/>
              </w:rPr>
            </w:pPr>
          </w:p>
          <w:p w:rsidR="00F64BF2" w:rsidRPr="00562478" w:rsidRDefault="00710D8B" w:rsidP="007C2B78">
            <w:pPr>
              <w:autoSpaceDE w:val="0"/>
              <w:autoSpaceDN w:val="0"/>
              <w:adjustRightInd w:val="0"/>
              <w:spacing w:line="288" w:lineRule="auto"/>
              <w:jc w:val="right"/>
              <w:rPr>
                <w:rFonts w:ascii="Tahoma" w:hAnsi="Tahoma" w:cs="Tahoma"/>
                <w:b/>
                <w:bCs/>
                <w:sz w:val="20"/>
                <w:szCs w:val="20"/>
              </w:rPr>
            </w:pPr>
            <w:r w:rsidRPr="00562478">
              <w:rPr>
                <w:rFonts w:ascii="Tahoma" w:hAnsi="Tahoma" w:cs="Tahoma"/>
                <w:b/>
                <w:bCs/>
                <w:sz w:val="20"/>
                <w:szCs w:val="20"/>
              </w:rPr>
              <w:fldChar w:fldCharType="begin"/>
            </w:r>
            <w:r w:rsidR="00562478" w:rsidRPr="00562478">
              <w:rPr>
                <w:rFonts w:ascii="Tahoma" w:hAnsi="Tahoma" w:cs="Tahoma"/>
                <w:b/>
                <w:bCs/>
                <w:sz w:val="20"/>
                <w:szCs w:val="20"/>
              </w:rPr>
              <w:instrText xml:space="preserve"> =SUM(ABOVE) </w:instrText>
            </w:r>
            <w:r w:rsidRPr="00562478">
              <w:rPr>
                <w:rFonts w:ascii="Tahoma" w:hAnsi="Tahoma" w:cs="Tahoma"/>
                <w:b/>
                <w:bCs/>
                <w:sz w:val="20"/>
                <w:szCs w:val="20"/>
              </w:rPr>
              <w:fldChar w:fldCharType="separate"/>
            </w:r>
            <w:r w:rsidR="00562478" w:rsidRPr="00562478">
              <w:rPr>
                <w:rFonts w:ascii="Tahoma" w:hAnsi="Tahoma" w:cs="Tahoma"/>
                <w:b/>
                <w:bCs/>
                <w:noProof/>
                <w:sz w:val="20"/>
                <w:szCs w:val="20"/>
              </w:rPr>
              <w:t>11.732.000</w:t>
            </w:r>
            <w:r w:rsidRPr="00562478">
              <w:rPr>
                <w:rFonts w:ascii="Tahoma" w:hAnsi="Tahoma" w:cs="Tahoma"/>
                <w:b/>
                <w:bCs/>
                <w:sz w:val="20"/>
                <w:szCs w:val="20"/>
              </w:rPr>
              <w:fldChar w:fldCharType="end"/>
            </w:r>
            <w:r w:rsidR="00562478" w:rsidRPr="00562478">
              <w:rPr>
                <w:rFonts w:ascii="Tahoma" w:hAnsi="Tahoma" w:cs="Tahoma"/>
                <w:b/>
                <w:bCs/>
                <w:sz w:val="20"/>
                <w:szCs w:val="20"/>
              </w:rPr>
              <w:t>,00</w:t>
            </w:r>
          </w:p>
        </w:tc>
        <w:tc>
          <w:tcPr>
            <w:tcW w:w="3522" w:type="dxa"/>
            <w:shd w:val="clear" w:color="auto" w:fill="D9D9D9" w:themeFill="background1" w:themeFillShade="D9"/>
          </w:tcPr>
          <w:p w:rsidR="00F64BF2" w:rsidRPr="00562478" w:rsidRDefault="00F64BF2" w:rsidP="001145AD">
            <w:pPr>
              <w:autoSpaceDE w:val="0"/>
              <w:autoSpaceDN w:val="0"/>
              <w:adjustRightInd w:val="0"/>
              <w:spacing w:line="288" w:lineRule="auto"/>
              <w:jc w:val="both"/>
              <w:rPr>
                <w:rFonts w:ascii="Tahoma" w:hAnsi="Tahoma" w:cs="Tahoma"/>
                <w:b/>
                <w:bCs/>
                <w:sz w:val="20"/>
                <w:szCs w:val="20"/>
              </w:rPr>
            </w:pPr>
          </w:p>
        </w:tc>
      </w:tr>
    </w:tbl>
    <w:p w:rsidR="00562478" w:rsidRDefault="00562478" w:rsidP="00562478">
      <w:pPr>
        <w:pStyle w:val="Odlomakpopisa"/>
        <w:autoSpaceDE w:val="0"/>
        <w:autoSpaceDN w:val="0"/>
        <w:adjustRightInd w:val="0"/>
        <w:spacing w:after="0" w:line="288" w:lineRule="auto"/>
        <w:ind w:left="435"/>
        <w:jc w:val="both"/>
        <w:rPr>
          <w:rFonts w:ascii="Tahoma" w:hAnsi="Tahoma" w:cs="Tahoma"/>
          <w:b/>
          <w:bCs/>
          <w:iCs/>
          <w:u w:val="single"/>
        </w:rPr>
      </w:pPr>
    </w:p>
    <w:p w:rsidR="00562478" w:rsidRDefault="00562478" w:rsidP="00562478">
      <w:pPr>
        <w:pStyle w:val="Odlomakpopisa"/>
        <w:autoSpaceDE w:val="0"/>
        <w:autoSpaceDN w:val="0"/>
        <w:adjustRightInd w:val="0"/>
        <w:spacing w:after="0" w:line="288" w:lineRule="auto"/>
        <w:ind w:left="435"/>
        <w:jc w:val="both"/>
        <w:rPr>
          <w:rFonts w:ascii="Tahoma" w:hAnsi="Tahoma" w:cs="Tahoma"/>
          <w:b/>
          <w:bCs/>
          <w:iCs/>
          <w:u w:val="single"/>
        </w:rPr>
      </w:pPr>
    </w:p>
    <w:p w:rsidR="00B36585" w:rsidRPr="00CB604D" w:rsidRDefault="00B36585" w:rsidP="00CB604D">
      <w:pPr>
        <w:pStyle w:val="Odlomakpopisa"/>
        <w:numPr>
          <w:ilvl w:val="0"/>
          <w:numId w:val="15"/>
        </w:numPr>
        <w:autoSpaceDE w:val="0"/>
        <w:autoSpaceDN w:val="0"/>
        <w:adjustRightInd w:val="0"/>
        <w:spacing w:after="0" w:line="288" w:lineRule="auto"/>
        <w:jc w:val="both"/>
        <w:rPr>
          <w:rFonts w:ascii="Tahoma" w:hAnsi="Tahoma" w:cs="Tahoma"/>
          <w:b/>
          <w:bCs/>
          <w:iCs/>
          <w:u w:val="single"/>
        </w:rPr>
      </w:pPr>
      <w:r w:rsidRPr="00CB604D">
        <w:rPr>
          <w:rFonts w:ascii="Tahoma" w:hAnsi="Tahoma" w:cs="Tahoma"/>
          <w:b/>
          <w:bCs/>
          <w:iCs/>
          <w:u w:val="single"/>
        </w:rPr>
        <w:t>Pokretnine</w:t>
      </w:r>
    </w:p>
    <w:p w:rsidR="00D34EA1" w:rsidRDefault="00B36585" w:rsidP="00B36585">
      <w:pPr>
        <w:autoSpaceDE w:val="0"/>
        <w:autoSpaceDN w:val="0"/>
        <w:adjustRightInd w:val="0"/>
        <w:spacing w:after="0" w:line="288" w:lineRule="auto"/>
        <w:jc w:val="both"/>
        <w:rPr>
          <w:rFonts w:ascii="Tahoma" w:hAnsi="Tahoma" w:cs="Tahoma"/>
        </w:rPr>
      </w:pPr>
      <w:r>
        <w:rPr>
          <w:rFonts w:ascii="Tahoma" w:hAnsi="Tahoma" w:cs="Tahoma"/>
        </w:rPr>
        <w:t xml:space="preserve">Pokretnine u vlasništvu stečajnog dužnika evidentirane su </w:t>
      </w:r>
      <w:r w:rsidR="00562478">
        <w:rPr>
          <w:rFonts w:ascii="Tahoma" w:hAnsi="Tahoma" w:cs="Tahoma"/>
        </w:rPr>
        <w:t>u poslovnim knjigama prije otvaranja stečajnog postupka u iznosu od 5.582.429,81 kn, koj</w:t>
      </w:r>
      <w:r w:rsidR="00D34EA1">
        <w:rPr>
          <w:rFonts w:ascii="Tahoma" w:hAnsi="Tahoma" w:cs="Tahoma"/>
        </w:rPr>
        <w:t>e se pokretnine sastoje od opreme, strojeva</w:t>
      </w:r>
      <w:r w:rsidR="00562478">
        <w:rPr>
          <w:rFonts w:ascii="Tahoma" w:hAnsi="Tahoma" w:cs="Tahoma"/>
        </w:rPr>
        <w:t xml:space="preserve"> i transportnih sredstava</w:t>
      </w:r>
      <w:r w:rsidR="00CB604D">
        <w:rPr>
          <w:rFonts w:ascii="Tahoma" w:hAnsi="Tahoma" w:cs="Tahoma"/>
        </w:rPr>
        <w:t>.</w:t>
      </w:r>
    </w:p>
    <w:p w:rsidR="00D34EA1" w:rsidRDefault="00D34EA1" w:rsidP="00B36585">
      <w:pPr>
        <w:autoSpaceDE w:val="0"/>
        <w:autoSpaceDN w:val="0"/>
        <w:adjustRightInd w:val="0"/>
        <w:spacing w:after="0" w:line="288" w:lineRule="auto"/>
        <w:jc w:val="both"/>
        <w:rPr>
          <w:rFonts w:ascii="Tahoma" w:hAnsi="Tahoma" w:cs="Tahoma"/>
        </w:rPr>
      </w:pPr>
    </w:p>
    <w:p w:rsidR="00B36585" w:rsidRDefault="00B36585" w:rsidP="00B36585">
      <w:pPr>
        <w:autoSpaceDE w:val="0"/>
        <w:autoSpaceDN w:val="0"/>
        <w:adjustRightInd w:val="0"/>
        <w:spacing w:after="0" w:line="288" w:lineRule="auto"/>
        <w:jc w:val="both"/>
        <w:rPr>
          <w:rFonts w:ascii="Tahoma" w:hAnsi="Tahoma" w:cs="Tahoma"/>
        </w:rPr>
      </w:pPr>
      <w:r>
        <w:rPr>
          <w:rFonts w:ascii="Tahoma" w:hAnsi="Tahoma" w:cs="Tahoma"/>
        </w:rPr>
        <w:t xml:space="preserve">Procijenjena vrijednost </w:t>
      </w:r>
      <w:r w:rsidR="00D34EA1">
        <w:rPr>
          <w:rFonts w:ascii="Tahoma" w:hAnsi="Tahoma" w:cs="Tahoma"/>
        </w:rPr>
        <w:t xml:space="preserve">popisanih </w:t>
      </w:r>
      <w:r>
        <w:rPr>
          <w:rFonts w:ascii="Tahoma" w:hAnsi="Tahoma" w:cs="Tahoma"/>
        </w:rPr>
        <w:t xml:space="preserve">pokretnina po sudskom vještaku Slobodanu Iveković ukupno iznosi </w:t>
      </w:r>
      <w:r w:rsidR="00562478">
        <w:rPr>
          <w:rFonts w:ascii="Tahoma" w:hAnsi="Tahoma" w:cs="Tahoma"/>
          <w:b/>
          <w:bCs/>
        </w:rPr>
        <w:t>556.298,35</w:t>
      </w:r>
      <w:r>
        <w:rPr>
          <w:rFonts w:ascii="Tahoma" w:hAnsi="Tahoma" w:cs="Tahoma"/>
          <w:b/>
          <w:bCs/>
        </w:rPr>
        <w:t xml:space="preserve">  kn, </w:t>
      </w:r>
      <w:r w:rsidR="00B569AC">
        <w:rPr>
          <w:rFonts w:ascii="Tahoma" w:hAnsi="Tahoma" w:cs="Tahoma"/>
        </w:rPr>
        <w:t xml:space="preserve">čiji se prikaz daje </w:t>
      </w:r>
      <w:r w:rsidR="00D14259">
        <w:rPr>
          <w:rFonts w:ascii="Tahoma" w:hAnsi="Tahoma" w:cs="Tahoma"/>
        </w:rPr>
        <w:t xml:space="preserve">u </w:t>
      </w:r>
      <w:r>
        <w:rPr>
          <w:rFonts w:ascii="Tahoma" w:hAnsi="Tahoma" w:cs="Tahoma"/>
        </w:rPr>
        <w:t xml:space="preserve">tabeli </w:t>
      </w:r>
      <w:r w:rsidR="00D34EA1">
        <w:rPr>
          <w:rFonts w:ascii="Tahoma" w:hAnsi="Tahoma" w:cs="Tahoma"/>
        </w:rPr>
        <w:t>3</w:t>
      </w:r>
      <w:r>
        <w:rPr>
          <w:rFonts w:ascii="Tahoma" w:hAnsi="Tahoma" w:cs="Tahoma"/>
        </w:rPr>
        <w:t>. i to</w:t>
      </w:r>
      <w:r w:rsidR="00B569AC">
        <w:rPr>
          <w:rFonts w:ascii="Tahoma" w:hAnsi="Tahoma" w:cs="Tahoma"/>
        </w:rPr>
        <w:t xml:space="preserve"> pokretnina tipa</w:t>
      </w:r>
      <w:r>
        <w:rPr>
          <w:rFonts w:ascii="Tahoma" w:hAnsi="Tahoma" w:cs="Tahoma"/>
        </w:rPr>
        <w:t>:</w:t>
      </w:r>
    </w:p>
    <w:p w:rsidR="00B36585" w:rsidRDefault="00310E88" w:rsidP="00B9736C">
      <w:pPr>
        <w:numPr>
          <w:ilvl w:val="0"/>
          <w:numId w:val="2"/>
        </w:numPr>
        <w:autoSpaceDE w:val="0"/>
        <w:autoSpaceDN w:val="0"/>
        <w:adjustRightInd w:val="0"/>
        <w:spacing w:after="0" w:line="288" w:lineRule="auto"/>
        <w:jc w:val="both"/>
        <w:rPr>
          <w:rFonts w:ascii="Tahoma" w:hAnsi="Tahoma" w:cs="Tahoma"/>
        </w:rPr>
      </w:pPr>
      <w:r w:rsidRPr="00310E88">
        <w:rPr>
          <w:rFonts w:ascii="Tahoma" w:hAnsi="Tahoma" w:cs="Tahoma"/>
          <w:bCs/>
        </w:rPr>
        <w:t xml:space="preserve">Oprema i strojevi u iznosu od </w:t>
      </w:r>
      <w:r w:rsidR="00562478">
        <w:rPr>
          <w:rFonts w:ascii="Tahoma" w:hAnsi="Tahoma" w:cs="Tahoma"/>
          <w:bCs/>
        </w:rPr>
        <w:t>481.228,35</w:t>
      </w:r>
      <w:r w:rsidRPr="00310E88">
        <w:rPr>
          <w:rFonts w:ascii="Tahoma" w:hAnsi="Tahoma" w:cs="Tahoma"/>
          <w:bCs/>
        </w:rPr>
        <w:t xml:space="preserve"> kn</w:t>
      </w:r>
      <w:r w:rsidR="00562478">
        <w:rPr>
          <w:rFonts w:ascii="Tahoma" w:hAnsi="Tahoma" w:cs="Tahoma"/>
          <w:bCs/>
        </w:rPr>
        <w:t xml:space="preserve"> </w:t>
      </w:r>
      <w:r w:rsidR="00B36585" w:rsidRPr="00310E88">
        <w:rPr>
          <w:rFonts w:ascii="Tahoma" w:hAnsi="Tahoma" w:cs="Tahoma"/>
        </w:rPr>
        <w:t>(tabela</w:t>
      </w:r>
      <w:r w:rsidR="00CB604D">
        <w:rPr>
          <w:rFonts w:ascii="Tahoma" w:hAnsi="Tahoma" w:cs="Tahoma"/>
        </w:rPr>
        <w:t xml:space="preserve"> </w:t>
      </w:r>
      <w:r>
        <w:rPr>
          <w:rFonts w:ascii="Tahoma" w:hAnsi="Tahoma" w:cs="Tahoma"/>
        </w:rPr>
        <w:t>3</w:t>
      </w:r>
      <w:r w:rsidR="00B36585">
        <w:rPr>
          <w:rFonts w:ascii="Tahoma" w:hAnsi="Tahoma" w:cs="Tahoma"/>
        </w:rPr>
        <w:t xml:space="preserve">. </w:t>
      </w:r>
      <w:r>
        <w:rPr>
          <w:rFonts w:ascii="Tahoma" w:hAnsi="Tahoma" w:cs="Tahoma"/>
        </w:rPr>
        <w:t xml:space="preserve">od </w:t>
      </w:r>
      <w:r w:rsidR="00B36585">
        <w:rPr>
          <w:rFonts w:ascii="Tahoma" w:hAnsi="Tahoma" w:cs="Tahoma"/>
        </w:rPr>
        <w:t>r.br. 1</w:t>
      </w:r>
      <w:r>
        <w:rPr>
          <w:rFonts w:ascii="Tahoma" w:hAnsi="Tahoma" w:cs="Tahoma"/>
        </w:rPr>
        <w:t xml:space="preserve"> do </w:t>
      </w:r>
      <w:r w:rsidR="00562478">
        <w:rPr>
          <w:rFonts w:ascii="Tahoma" w:hAnsi="Tahoma" w:cs="Tahoma"/>
        </w:rPr>
        <w:t>42</w:t>
      </w:r>
      <w:r w:rsidR="00B36585">
        <w:rPr>
          <w:rFonts w:ascii="Tahoma" w:hAnsi="Tahoma" w:cs="Tahoma"/>
        </w:rPr>
        <w:t>)</w:t>
      </w:r>
    </w:p>
    <w:p w:rsidR="00B36585" w:rsidRDefault="00310E88" w:rsidP="00B9736C">
      <w:pPr>
        <w:numPr>
          <w:ilvl w:val="0"/>
          <w:numId w:val="2"/>
        </w:numPr>
        <w:autoSpaceDE w:val="0"/>
        <w:autoSpaceDN w:val="0"/>
        <w:adjustRightInd w:val="0"/>
        <w:spacing w:after="0" w:line="288" w:lineRule="auto"/>
        <w:jc w:val="both"/>
        <w:rPr>
          <w:rFonts w:ascii="Tahoma" w:hAnsi="Tahoma" w:cs="Tahoma"/>
        </w:rPr>
      </w:pPr>
      <w:r>
        <w:rPr>
          <w:rFonts w:ascii="Tahoma" w:hAnsi="Tahoma" w:cs="Tahoma"/>
          <w:bCs/>
        </w:rPr>
        <w:t xml:space="preserve">Vozila </w:t>
      </w:r>
      <w:r w:rsidR="00B36585" w:rsidRPr="00310E88">
        <w:rPr>
          <w:rFonts w:ascii="Tahoma" w:hAnsi="Tahoma" w:cs="Tahoma"/>
        </w:rPr>
        <w:t>u</w:t>
      </w:r>
      <w:r w:rsidR="00B36585">
        <w:rPr>
          <w:rFonts w:ascii="Tahoma" w:hAnsi="Tahoma" w:cs="Tahoma"/>
        </w:rPr>
        <w:t xml:space="preserve"> iznosu od </w:t>
      </w:r>
      <w:r w:rsidR="00562478">
        <w:rPr>
          <w:rFonts w:ascii="Tahoma" w:hAnsi="Tahoma" w:cs="Tahoma"/>
        </w:rPr>
        <w:t>75.070,00</w:t>
      </w:r>
      <w:r>
        <w:rPr>
          <w:rFonts w:ascii="Tahoma" w:hAnsi="Tahoma" w:cs="Tahoma"/>
        </w:rPr>
        <w:t xml:space="preserve"> </w:t>
      </w:r>
      <w:r w:rsidR="00B36585">
        <w:rPr>
          <w:rFonts w:ascii="Tahoma" w:hAnsi="Tahoma" w:cs="Tahoma"/>
        </w:rPr>
        <w:t xml:space="preserve">kn (tabela </w:t>
      </w:r>
      <w:r>
        <w:rPr>
          <w:rFonts w:ascii="Tahoma" w:hAnsi="Tahoma" w:cs="Tahoma"/>
        </w:rPr>
        <w:t>3</w:t>
      </w:r>
      <w:r w:rsidR="00B36585">
        <w:rPr>
          <w:rFonts w:ascii="Tahoma" w:hAnsi="Tahoma" w:cs="Tahoma"/>
        </w:rPr>
        <w:t xml:space="preserve">. od r.br. </w:t>
      </w:r>
      <w:r>
        <w:rPr>
          <w:rFonts w:ascii="Tahoma" w:hAnsi="Tahoma" w:cs="Tahoma"/>
        </w:rPr>
        <w:t>4</w:t>
      </w:r>
      <w:r w:rsidR="00562478">
        <w:rPr>
          <w:rFonts w:ascii="Tahoma" w:hAnsi="Tahoma" w:cs="Tahoma"/>
        </w:rPr>
        <w:t>3</w:t>
      </w:r>
      <w:r w:rsidR="00B36585">
        <w:rPr>
          <w:rFonts w:ascii="Tahoma" w:hAnsi="Tahoma" w:cs="Tahoma"/>
        </w:rPr>
        <w:t xml:space="preserve"> do </w:t>
      </w:r>
      <w:r w:rsidR="00562478">
        <w:rPr>
          <w:rFonts w:ascii="Tahoma" w:hAnsi="Tahoma" w:cs="Tahoma"/>
        </w:rPr>
        <w:t>46</w:t>
      </w:r>
      <w:r w:rsidR="00B36585">
        <w:rPr>
          <w:rFonts w:ascii="Tahoma" w:hAnsi="Tahoma" w:cs="Tahoma"/>
        </w:rPr>
        <w:t>)</w:t>
      </w:r>
    </w:p>
    <w:p w:rsidR="006231AF" w:rsidRDefault="006231AF" w:rsidP="006231AF">
      <w:pPr>
        <w:autoSpaceDE w:val="0"/>
        <w:autoSpaceDN w:val="0"/>
        <w:adjustRightInd w:val="0"/>
        <w:spacing w:after="0" w:line="288" w:lineRule="auto"/>
        <w:ind w:left="1069"/>
        <w:jc w:val="both"/>
        <w:rPr>
          <w:rFonts w:ascii="Tahoma" w:hAnsi="Tahoma" w:cs="Tahoma"/>
        </w:rPr>
      </w:pPr>
    </w:p>
    <w:p w:rsidR="00B36585" w:rsidRPr="006231AF" w:rsidRDefault="00B36585" w:rsidP="00B36585">
      <w:pPr>
        <w:autoSpaceDE w:val="0"/>
        <w:autoSpaceDN w:val="0"/>
        <w:adjustRightInd w:val="0"/>
        <w:spacing w:after="0" w:line="288" w:lineRule="auto"/>
        <w:jc w:val="both"/>
        <w:rPr>
          <w:rFonts w:ascii="Tahoma" w:hAnsi="Tahoma" w:cs="Tahoma"/>
          <w:i/>
          <w:iCs/>
        </w:rPr>
      </w:pPr>
      <w:r w:rsidRPr="006231AF">
        <w:rPr>
          <w:rFonts w:ascii="Tahoma" w:hAnsi="Tahoma" w:cs="Tahoma"/>
          <w:i/>
          <w:iCs/>
        </w:rPr>
        <w:t xml:space="preserve">Tabela </w:t>
      </w:r>
      <w:r w:rsidR="00B569AC" w:rsidRPr="006231AF">
        <w:rPr>
          <w:rFonts w:ascii="Tahoma" w:hAnsi="Tahoma" w:cs="Tahoma"/>
          <w:i/>
          <w:iCs/>
        </w:rPr>
        <w:t>3</w:t>
      </w:r>
      <w:r w:rsidRPr="006231AF">
        <w:rPr>
          <w:rFonts w:ascii="Tahoma" w:hAnsi="Tahoma" w:cs="Tahoma"/>
          <w:i/>
          <w:iCs/>
        </w:rPr>
        <w:t>.</w:t>
      </w:r>
    </w:p>
    <w:tbl>
      <w:tblPr>
        <w:tblStyle w:val="Reetkatablice"/>
        <w:tblW w:w="9606" w:type="dxa"/>
        <w:tblLayout w:type="fixed"/>
        <w:tblLook w:val="04A0"/>
      </w:tblPr>
      <w:tblGrid>
        <w:gridCol w:w="534"/>
        <w:gridCol w:w="4819"/>
        <w:gridCol w:w="1134"/>
        <w:gridCol w:w="1559"/>
        <w:gridCol w:w="1560"/>
      </w:tblGrid>
      <w:tr w:rsidR="00D34EA1" w:rsidRPr="00562478" w:rsidTr="00562478">
        <w:trPr>
          <w:trHeight w:val="1005"/>
        </w:trPr>
        <w:tc>
          <w:tcPr>
            <w:tcW w:w="534" w:type="dxa"/>
            <w:shd w:val="clear" w:color="auto" w:fill="D9D9D9" w:themeFill="background1" w:themeFillShade="D9"/>
            <w:noWrap/>
            <w:hideMark/>
          </w:tcPr>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r.br.</w:t>
            </w:r>
          </w:p>
        </w:tc>
        <w:tc>
          <w:tcPr>
            <w:tcW w:w="4819" w:type="dxa"/>
            <w:shd w:val="clear" w:color="auto" w:fill="D9D9D9" w:themeFill="background1" w:themeFillShade="D9"/>
            <w:hideMark/>
          </w:tcPr>
          <w:p w:rsidR="002E1626" w:rsidRDefault="002E1626" w:rsidP="00D34EA1">
            <w:pPr>
              <w:jc w:val="center"/>
              <w:rPr>
                <w:rFonts w:ascii="Tahoma" w:eastAsia="Times New Roman" w:hAnsi="Tahoma" w:cs="Tahoma"/>
                <w:b/>
                <w:bCs/>
                <w:color w:val="000000"/>
                <w:sz w:val="20"/>
                <w:szCs w:val="20"/>
              </w:rPr>
            </w:pPr>
          </w:p>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 xml:space="preserve">Opis pokretnina </w:t>
            </w:r>
          </w:p>
        </w:tc>
        <w:tc>
          <w:tcPr>
            <w:tcW w:w="1134" w:type="dxa"/>
            <w:shd w:val="clear" w:color="auto" w:fill="D9D9D9" w:themeFill="background1" w:themeFillShade="D9"/>
            <w:hideMark/>
          </w:tcPr>
          <w:p w:rsidR="002E1626" w:rsidRDefault="002E1626" w:rsidP="00D34EA1">
            <w:pPr>
              <w:jc w:val="center"/>
              <w:rPr>
                <w:rFonts w:ascii="Tahoma" w:eastAsia="Times New Roman" w:hAnsi="Tahoma" w:cs="Tahoma"/>
                <w:b/>
                <w:bCs/>
                <w:color w:val="000000"/>
                <w:sz w:val="20"/>
                <w:szCs w:val="20"/>
              </w:rPr>
            </w:pPr>
          </w:p>
          <w:p w:rsidR="00D34EA1" w:rsidRPr="00562478" w:rsidRDefault="002E1626" w:rsidP="00D34EA1">
            <w:pPr>
              <w:jc w:val="center"/>
              <w:rPr>
                <w:rFonts w:ascii="Tahoma" w:eastAsia="Times New Roman" w:hAnsi="Tahoma" w:cs="Tahoma"/>
                <w:b/>
                <w:bCs/>
                <w:color w:val="000000"/>
                <w:sz w:val="20"/>
                <w:szCs w:val="20"/>
              </w:rPr>
            </w:pPr>
            <w:r>
              <w:rPr>
                <w:rFonts w:ascii="Tahoma" w:eastAsia="Times New Roman" w:hAnsi="Tahoma" w:cs="Tahoma"/>
                <w:b/>
                <w:bCs/>
                <w:color w:val="000000"/>
                <w:sz w:val="20"/>
                <w:szCs w:val="20"/>
              </w:rPr>
              <w:t>komad</w:t>
            </w:r>
          </w:p>
        </w:tc>
        <w:tc>
          <w:tcPr>
            <w:tcW w:w="1559" w:type="dxa"/>
            <w:shd w:val="clear" w:color="auto" w:fill="D9D9D9" w:themeFill="background1" w:themeFillShade="D9"/>
            <w:hideMark/>
          </w:tcPr>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Procijenjena vrijednost</w:t>
            </w:r>
          </w:p>
        </w:tc>
        <w:tc>
          <w:tcPr>
            <w:tcW w:w="1560" w:type="dxa"/>
            <w:shd w:val="clear" w:color="auto" w:fill="D9D9D9" w:themeFill="background1" w:themeFillShade="D9"/>
            <w:hideMark/>
          </w:tcPr>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Ukupno procijenjena vrijednost</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Rashladni kompresor</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AL ljestve</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Stalak za sirnu kadu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984,15</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984,15</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Bazen ledene vode</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14.434,20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14.434,20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5</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Okomita cisterna za mlijeko 25000 l</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2</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15.507,58</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31.015,16</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Okomita cisterna za sirutku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2</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15.507,58</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31.015,16</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7</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Bazen ledene vode</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3.936,60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3.936,60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8</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Pločasti </w:t>
            </w:r>
            <w:proofErr w:type="spellStart"/>
            <w:r w:rsidRPr="00562478">
              <w:rPr>
                <w:rFonts w:ascii="Tahoma" w:hAnsi="Tahoma" w:cs="Tahoma"/>
                <w:color w:val="000000"/>
                <w:sz w:val="20"/>
                <w:szCs w:val="20"/>
              </w:rPr>
              <w:t>pasterizator</w:t>
            </w:r>
            <w:proofErr w:type="spellEnd"/>
            <w:r w:rsidRPr="00562478">
              <w:rPr>
                <w:rFonts w:ascii="Tahoma" w:hAnsi="Tahoma" w:cs="Tahoma"/>
                <w:color w:val="000000"/>
                <w:sz w:val="20"/>
                <w:szCs w:val="20"/>
              </w:rPr>
              <w:t xml:space="preserve"> za mlijeko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37.140,50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37.140,50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Filter</w:t>
            </w:r>
            <w:proofErr w:type="spellEnd"/>
            <w:r w:rsidRPr="00562478">
              <w:rPr>
                <w:rFonts w:ascii="Tahoma" w:hAnsi="Tahoma" w:cs="Tahoma"/>
                <w:color w:val="000000"/>
                <w:sz w:val="20"/>
                <w:szCs w:val="20"/>
              </w:rPr>
              <w:t xml:space="preserve"> za vino  </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1.968,30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1.968,30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10</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Kontrolni ormar za mjerenje mlijeka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9.175,56</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9.175,56</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11</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Cijevovodi</w:t>
            </w:r>
            <w:proofErr w:type="spellEnd"/>
            <w:r w:rsidRPr="00562478">
              <w:rPr>
                <w:rFonts w:ascii="Tahoma" w:hAnsi="Tahoma" w:cs="Tahoma"/>
                <w:color w:val="000000"/>
                <w:sz w:val="20"/>
                <w:szCs w:val="20"/>
              </w:rPr>
              <w:t>, nosači, ventili i sl.</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20.339,10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20.339,10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lastRenderedPageBreak/>
              <w:t>12</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Centrifugalna pumpa za mlijeko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2</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2.296,35</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4.592,70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Električna muholovka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1.640,25</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1.640,25</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14</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Separator za mlijeko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42.010,08</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42.010,08</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15</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Prihvat, hlađenje i mjerenje mlijeka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9.175,56</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9.175,56</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Pumpa za vino  </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17</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Centrifugalna pumpa za mlijeko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18</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Umivaonik</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6</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3.936,60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Rezervoar za meku vodu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1.968,30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1.968,30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20</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Filter</w:t>
            </w:r>
            <w:proofErr w:type="spellEnd"/>
            <w:r w:rsidRPr="00562478">
              <w:rPr>
                <w:rFonts w:ascii="Tahoma" w:hAnsi="Tahoma" w:cs="Tahoma"/>
                <w:color w:val="000000"/>
                <w:sz w:val="20"/>
                <w:szCs w:val="20"/>
              </w:rPr>
              <w:t xml:space="preserve"> za vino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21</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Duplikatori</w:t>
            </w:r>
            <w:proofErr w:type="spellEnd"/>
            <w:r w:rsidRPr="00562478">
              <w:rPr>
                <w:rFonts w:ascii="Tahoma" w:hAnsi="Tahoma" w:cs="Tahoma"/>
                <w:color w:val="000000"/>
                <w:sz w:val="20"/>
                <w:szCs w:val="20"/>
              </w:rPr>
              <w:t xml:space="preserve"> 3x1000 sa pripadajućom opremom za proizvodnju vrhnja i jogurta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3</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5.503,37</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16.510,11</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22</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Sirna kolica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6</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447,68</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2.686,08</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w:t>
            </w:r>
          </w:p>
        </w:tc>
        <w:tc>
          <w:tcPr>
            <w:tcW w:w="4819" w:type="dxa"/>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Inox</w:t>
            </w:r>
            <w:proofErr w:type="spellEnd"/>
            <w:r w:rsidRPr="00562478">
              <w:rPr>
                <w:rFonts w:ascii="Tahoma" w:hAnsi="Tahoma" w:cs="Tahoma"/>
                <w:color w:val="000000"/>
                <w:sz w:val="20"/>
                <w:szCs w:val="20"/>
              </w:rPr>
              <w:t xml:space="preserve"> stol</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24</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Ručni viličar</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2</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984,15</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1.968,30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25</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Centrifugalna pumpa za sirutku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2.326,53</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26</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Posuda za salamuru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14.552,30</w:t>
            </w:r>
          </w:p>
        </w:tc>
        <w:tc>
          <w:tcPr>
            <w:tcW w:w="1560" w:type="dxa"/>
            <w:noWrap/>
            <w:vAlign w:val="bottom"/>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14.552,30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27</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Dizalica za kalupe</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6.561,00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28</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Sudoper veliki</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2.624,40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2.624,40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29</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Inox</w:t>
            </w:r>
            <w:proofErr w:type="spellEnd"/>
            <w:r w:rsidRPr="00562478">
              <w:rPr>
                <w:rFonts w:ascii="Tahoma" w:hAnsi="Tahoma" w:cs="Tahoma"/>
                <w:color w:val="000000"/>
                <w:sz w:val="20"/>
                <w:szCs w:val="20"/>
              </w:rPr>
              <w:t xml:space="preserve"> stol veliki</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30</w:t>
            </w:r>
          </w:p>
        </w:tc>
        <w:tc>
          <w:tcPr>
            <w:tcW w:w="4819" w:type="dxa"/>
            <w:noWrap/>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Laktofriz</w:t>
            </w:r>
            <w:proofErr w:type="spellEnd"/>
            <w:r w:rsidRPr="00562478">
              <w:rPr>
                <w:rFonts w:ascii="Tahoma" w:hAnsi="Tahoma" w:cs="Tahoma"/>
                <w:color w:val="000000"/>
                <w:sz w:val="20"/>
                <w:szCs w:val="20"/>
              </w:rPr>
              <w:t xml:space="preserve"> 1500 l</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3</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6.631,20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19.893,60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31</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Stroj za </w:t>
            </w:r>
            <w:proofErr w:type="spellStart"/>
            <w:r w:rsidRPr="00562478">
              <w:rPr>
                <w:rFonts w:ascii="Tahoma" w:hAnsi="Tahoma" w:cs="Tahoma"/>
                <w:color w:val="000000"/>
                <w:sz w:val="20"/>
                <w:szCs w:val="20"/>
              </w:rPr>
              <w:t>vakumiranje</w:t>
            </w:r>
            <w:proofErr w:type="spellEnd"/>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10.895,20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10.895,20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Decimalna vaga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3.280,50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3.280,50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33</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Rezervoar </w:t>
            </w:r>
            <w:proofErr w:type="spellStart"/>
            <w:r w:rsidRPr="00562478">
              <w:rPr>
                <w:rFonts w:ascii="Tahoma" w:hAnsi="Tahoma" w:cs="Tahoma"/>
                <w:color w:val="000000"/>
                <w:sz w:val="20"/>
                <w:szCs w:val="20"/>
              </w:rPr>
              <w:t>punilice</w:t>
            </w:r>
            <w:proofErr w:type="spellEnd"/>
            <w:r w:rsidRPr="00562478">
              <w:rPr>
                <w:rFonts w:ascii="Tahoma" w:hAnsi="Tahoma" w:cs="Tahoma"/>
                <w:color w:val="000000"/>
                <w:sz w:val="20"/>
                <w:szCs w:val="20"/>
              </w:rPr>
              <w:t xml:space="preserve"> za vino</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1.640,25</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1.640,25</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34</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C.I.P</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82.332,02</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82.332,02</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35</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Upravljački ormar za C.I.P.</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5.914,09</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5.914,09</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36</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Posuda za neutralizaciju</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2.457,09</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2.457,09</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37</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C.I.P. za kalupe</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13.194,17</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13.194,17</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38</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Pred preša</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19.459,27</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19.459,27</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39</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Kotao za sir</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27.281,29</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27.281,29</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40</w:t>
            </w:r>
          </w:p>
        </w:tc>
        <w:tc>
          <w:tcPr>
            <w:tcW w:w="4819" w:type="dxa"/>
            <w:vAlign w:val="center"/>
            <w:hideMark/>
          </w:tcPr>
          <w:p w:rsidR="00562478" w:rsidRPr="00562478" w:rsidRDefault="00562478">
            <w:pPr>
              <w:rPr>
                <w:rFonts w:ascii="Tahoma" w:hAnsi="Tahoma" w:cs="Tahoma"/>
                <w:color w:val="000000"/>
                <w:sz w:val="20"/>
                <w:szCs w:val="20"/>
              </w:rPr>
            </w:pPr>
            <w:proofErr w:type="spellStart"/>
            <w:r w:rsidRPr="00562478">
              <w:rPr>
                <w:rFonts w:ascii="Tahoma" w:hAnsi="Tahoma" w:cs="Tahoma"/>
                <w:color w:val="000000"/>
                <w:sz w:val="20"/>
                <w:szCs w:val="20"/>
              </w:rPr>
              <w:t>Nucleoconter</w:t>
            </w:r>
            <w:proofErr w:type="spellEnd"/>
            <w:r w:rsidRPr="00562478">
              <w:rPr>
                <w:rFonts w:ascii="Tahoma" w:hAnsi="Tahoma" w:cs="Tahoma"/>
                <w:color w:val="000000"/>
                <w:sz w:val="20"/>
                <w:szCs w:val="20"/>
              </w:rPr>
              <w:t xml:space="preserve"> brojač somatskih </w:t>
            </w:r>
            <w:proofErr w:type="spellStart"/>
            <w:r w:rsidRPr="00562478">
              <w:rPr>
                <w:rFonts w:ascii="Tahoma" w:hAnsi="Tahoma" w:cs="Tahoma"/>
                <w:color w:val="000000"/>
                <w:sz w:val="20"/>
                <w:szCs w:val="20"/>
              </w:rPr>
              <w:t>sanica</w:t>
            </w:r>
            <w:proofErr w:type="spellEnd"/>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8.015,57</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8.015,57</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41</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Radni stol</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1.312,20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42</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Kombi </w:t>
            </w:r>
            <w:proofErr w:type="spellStart"/>
            <w:r w:rsidRPr="00562478">
              <w:rPr>
                <w:rFonts w:ascii="Tahoma" w:hAnsi="Tahoma" w:cs="Tahoma"/>
                <w:color w:val="000000"/>
                <w:sz w:val="20"/>
                <w:szCs w:val="20"/>
              </w:rPr>
              <w:t>Iveco</w:t>
            </w:r>
            <w:proofErr w:type="spellEnd"/>
            <w:r w:rsidRPr="00562478">
              <w:rPr>
                <w:rFonts w:ascii="Tahoma" w:hAnsi="Tahoma" w:cs="Tahoma"/>
                <w:color w:val="000000"/>
                <w:sz w:val="20"/>
                <w:szCs w:val="20"/>
              </w:rPr>
              <w:t xml:space="preserve"> sa </w:t>
            </w:r>
            <w:proofErr w:type="spellStart"/>
            <w:r w:rsidRPr="00562478">
              <w:rPr>
                <w:rFonts w:ascii="Tahoma" w:hAnsi="Tahoma" w:cs="Tahoma"/>
                <w:color w:val="000000"/>
                <w:sz w:val="20"/>
                <w:szCs w:val="20"/>
              </w:rPr>
              <w:t>interculerom</w:t>
            </w:r>
            <w:proofErr w:type="spellEnd"/>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3.280,50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3.280,50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b/>
                <w:bCs/>
                <w:color w:val="000000"/>
                <w:sz w:val="20"/>
                <w:szCs w:val="20"/>
              </w:rPr>
            </w:pPr>
            <w:r w:rsidRPr="00562478">
              <w:rPr>
                <w:rFonts w:ascii="Tahoma" w:hAnsi="Tahoma" w:cs="Tahoma"/>
                <w:b/>
                <w:bCs/>
                <w:color w:val="000000"/>
                <w:sz w:val="20"/>
                <w:szCs w:val="20"/>
              </w:rPr>
              <w:t> </w:t>
            </w:r>
          </w:p>
        </w:tc>
        <w:tc>
          <w:tcPr>
            <w:tcW w:w="4819" w:type="dxa"/>
            <w:noWrap/>
            <w:vAlign w:val="center"/>
            <w:hideMark/>
          </w:tcPr>
          <w:p w:rsidR="00562478" w:rsidRPr="00562478" w:rsidRDefault="00562478">
            <w:pPr>
              <w:rPr>
                <w:rFonts w:ascii="Tahoma" w:hAnsi="Tahoma" w:cs="Tahoma"/>
                <w:b/>
                <w:bCs/>
                <w:color w:val="000000"/>
                <w:sz w:val="20"/>
                <w:szCs w:val="20"/>
              </w:rPr>
            </w:pPr>
            <w:r w:rsidRPr="00562478">
              <w:rPr>
                <w:rFonts w:ascii="Tahoma" w:hAnsi="Tahoma" w:cs="Tahoma"/>
                <w:b/>
                <w:bCs/>
                <w:color w:val="000000"/>
                <w:sz w:val="20"/>
                <w:szCs w:val="20"/>
              </w:rPr>
              <w:t>a) Ukupno oprema i strojevi (r.br. 1-42)</w:t>
            </w:r>
          </w:p>
        </w:tc>
        <w:tc>
          <w:tcPr>
            <w:tcW w:w="1134" w:type="dxa"/>
            <w:noWrap/>
            <w:vAlign w:val="center"/>
            <w:hideMark/>
          </w:tcPr>
          <w:p w:rsidR="00562478" w:rsidRPr="00562478" w:rsidRDefault="00562478">
            <w:pPr>
              <w:jc w:val="center"/>
              <w:rPr>
                <w:rFonts w:ascii="Tahoma" w:hAnsi="Tahoma" w:cs="Tahoma"/>
                <w:b/>
                <w:bCs/>
                <w:color w:val="000000"/>
                <w:sz w:val="20"/>
                <w:szCs w:val="20"/>
              </w:rPr>
            </w:pPr>
            <w:r w:rsidRPr="00562478">
              <w:rPr>
                <w:rFonts w:ascii="Tahoma" w:hAnsi="Tahoma" w:cs="Tahoma"/>
                <w:b/>
                <w:bCs/>
                <w:color w:val="000000"/>
                <w:sz w:val="20"/>
                <w:szCs w:val="20"/>
              </w:rPr>
              <w:t> </w:t>
            </w:r>
          </w:p>
        </w:tc>
        <w:tc>
          <w:tcPr>
            <w:tcW w:w="1559" w:type="dxa"/>
            <w:noWrap/>
            <w:vAlign w:val="center"/>
            <w:hideMark/>
          </w:tcPr>
          <w:p w:rsidR="00562478" w:rsidRPr="00562478" w:rsidRDefault="00562478">
            <w:pPr>
              <w:jc w:val="right"/>
              <w:rPr>
                <w:rFonts w:ascii="Tahoma" w:hAnsi="Tahoma" w:cs="Tahoma"/>
                <w:b/>
                <w:bCs/>
                <w:color w:val="000000"/>
                <w:sz w:val="20"/>
                <w:szCs w:val="20"/>
              </w:rPr>
            </w:pPr>
            <w:r w:rsidRPr="00562478">
              <w:rPr>
                <w:rFonts w:ascii="Tahoma" w:hAnsi="Tahoma" w:cs="Tahoma"/>
                <w:b/>
                <w:bCs/>
                <w:color w:val="000000"/>
                <w:sz w:val="20"/>
                <w:szCs w:val="20"/>
              </w:rPr>
              <w:t> </w:t>
            </w:r>
          </w:p>
        </w:tc>
        <w:tc>
          <w:tcPr>
            <w:tcW w:w="1560" w:type="dxa"/>
            <w:noWrap/>
            <w:vAlign w:val="center"/>
            <w:hideMark/>
          </w:tcPr>
          <w:p w:rsidR="00562478" w:rsidRPr="00562478" w:rsidRDefault="00562478">
            <w:pPr>
              <w:jc w:val="right"/>
              <w:rPr>
                <w:rFonts w:ascii="Tahoma" w:hAnsi="Tahoma" w:cs="Tahoma"/>
                <w:b/>
                <w:bCs/>
                <w:color w:val="000000"/>
                <w:sz w:val="20"/>
                <w:szCs w:val="20"/>
              </w:rPr>
            </w:pPr>
            <w:r w:rsidRPr="00562478">
              <w:rPr>
                <w:rFonts w:ascii="Tahoma" w:hAnsi="Tahoma" w:cs="Tahoma"/>
                <w:b/>
                <w:bCs/>
                <w:color w:val="000000"/>
                <w:sz w:val="20"/>
                <w:szCs w:val="20"/>
              </w:rPr>
              <w:t>481.228,35</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43</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N1-teretni automobil </w:t>
            </w:r>
            <w:proofErr w:type="spellStart"/>
            <w:r w:rsidRPr="00562478">
              <w:rPr>
                <w:rFonts w:ascii="Tahoma" w:hAnsi="Tahoma" w:cs="Tahoma"/>
                <w:color w:val="000000"/>
                <w:sz w:val="20"/>
                <w:szCs w:val="20"/>
              </w:rPr>
              <w:t>Iveco</w:t>
            </w:r>
            <w:proofErr w:type="spellEnd"/>
            <w:r w:rsidRPr="00562478">
              <w:rPr>
                <w:rFonts w:ascii="Tahoma" w:hAnsi="Tahoma" w:cs="Tahoma"/>
                <w:color w:val="000000"/>
                <w:sz w:val="20"/>
                <w:szCs w:val="20"/>
              </w:rPr>
              <w:t xml:space="preserve"> </w:t>
            </w:r>
            <w:proofErr w:type="spellStart"/>
            <w:r w:rsidRPr="00562478">
              <w:rPr>
                <w:rFonts w:ascii="Tahoma" w:hAnsi="Tahoma" w:cs="Tahoma"/>
                <w:color w:val="000000"/>
                <w:sz w:val="20"/>
                <w:szCs w:val="20"/>
              </w:rPr>
              <w:t>Daly</w:t>
            </w:r>
            <w:proofErr w:type="spellEnd"/>
            <w:r w:rsidRPr="00562478">
              <w:rPr>
                <w:rFonts w:ascii="Tahoma" w:hAnsi="Tahoma" w:cs="Tahoma"/>
                <w:color w:val="000000"/>
                <w:sz w:val="20"/>
                <w:szCs w:val="20"/>
              </w:rPr>
              <w:t xml:space="preserve"> 35 S 14 V, broj </w:t>
            </w:r>
            <w:proofErr w:type="spellStart"/>
            <w:r w:rsidRPr="00562478">
              <w:rPr>
                <w:rFonts w:ascii="Tahoma" w:hAnsi="Tahoma" w:cs="Tahoma"/>
                <w:color w:val="000000"/>
                <w:sz w:val="20"/>
                <w:szCs w:val="20"/>
              </w:rPr>
              <w:lastRenderedPageBreak/>
              <w:t>šasijje</w:t>
            </w:r>
            <w:proofErr w:type="spellEnd"/>
            <w:r w:rsidRPr="00562478">
              <w:rPr>
                <w:rFonts w:ascii="Tahoma" w:hAnsi="Tahoma" w:cs="Tahoma"/>
                <w:color w:val="000000"/>
                <w:sz w:val="20"/>
                <w:szCs w:val="20"/>
              </w:rPr>
              <w:t>: ZCFC3590005571789</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lastRenderedPageBreak/>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3.280,00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lastRenderedPageBreak/>
              <w:t>44</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N1-teretni automobil </w:t>
            </w:r>
            <w:proofErr w:type="spellStart"/>
            <w:r w:rsidRPr="00562478">
              <w:rPr>
                <w:rFonts w:ascii="Tahoma" w:hAnsi="Tahoma" w:cs="Tahoma"/>
                <w:color w:val="000000"/>
                <w:sz w:val="20"/>
                <w:szCs w:val="20"/>
              </w:rPr>
              <w:t>Iveco</w:t>
            </w:r>
            <w:proofErr w:type="spellEnd"/>
            <w:r w:rsidRPr="00562478">
              <w:rPr>
                <w:rFonts w:ascii="Tahoma" w:hAnsi="Tahoma" w:cs="Tahoma"/>
                <w:color w:val="000000"/>
                <w:sz w:val="20"/>
                <w:szCs w:val="20"/>
              </w:rPr>
              <w:t xml:space="preserve"> </w:t>
            </w:r>
            <w:proofErr w:type="spellStart"/>
            <w:r w:rsidRPr="00562478">
              <w:rPr>
                <w:rFonts w:ascii="Tahoma" w:hAnsi="Tahoma" w:cs="Tahoma"/>
                <w:color w:val="000000"/>
                <w:sz w:val="20"/>
                <w:szCs w:val="20"/>
              </w:rPr>
              <w:t>Daly</w:t>
            </w:r>
            <w:proofErr w:type="spellEnd"/>
            <w:r w:rsidRPr="00562478">
              <w:rPr>
                <w:rFonts w:ascii="Tahoma" w:hAnsi="Tahoma" w:cs="Tahoma"/>
                <w:color w:val="000000"/>
                <w:sz w:val="20"/>
                <w:szCs w:val="20"/>
              </w:rPr>
              <w:t xml:space="preserve"> 35 S 13 V, broj </w:t>
            </w:r>
            <w:proofErr w:type="spellStart"/>
            <w:r w:rsidRPr="00562478">
              <w:rPr>
                <w:rFonts w:ascii="Tahoma" w:hAnsi="Tahoma" w:cs="Tahoma"/>
                <w:color w:val="000000"/>
                <w:sz w:val="20"/>
                <w:szCs w:val="20"/>
              </w:rPr>
              <w:t>šasijje</w:t>
            </w:r>
            <w:proofErr w:type="spellEnd"/>
            <w:r w:rsidRPr="00562478">
              <w:rPr>
                <w:rFonts w:ascii="Tahoma" w:hAnsi="Tahoma" w:cs="Tahoma"/>
                <w:color w:val="000000"/>
                <w:sz w:val="20"/>
                <w:szCs w:val="20"/>
              </w:rPr>
              <w:t>: ZCFC35A6005652908</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34.240,00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34.240,00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45</w:t>
            </w:r>
          </w:p>
        </w:tc>
        <w:tc>
          <w:tcPr>
            <w:tcW w:w="4819" w:type="dxa"/>
            <w:noWrap/>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N1-teretni </w:t>
            </w:r>
            <w:proofErr w:type="spellStart"/>
            <w:r w:rsidRPr="00562478">
              <w:rPr>
                <w:rFonts w:ascii="Tahoma" w:hAnsi="Tahoma" w:cs="Tahoma"/>
                <w:color w:val="000000"/>
                <w:sz w:val="20"/>
                <w:szCs w:val="20"/>
              </w:rPr>
              <w:t>sutomobil</w:t>
            </w:r>
            <w:proofErr w:type="spellEnd"/>
            <w:r w:rsidRPr="00562478">
              <w:rPr>
                <w:rFonts w:ascii="Tahoma" w:hAnsi="Tahoma" w:cs="Tahoma"/>
                <w:color w:val="000000"/>
                <w:sz w:val="20"/>
                <w:szCs w:val="20"/>
              </w:rPr>
              <w:t xml:space="preserve"> Volkswagen </w:t>
            </w:r>
            <w:proofErr w:type="spellStart"/>
            <w:r w:rsidRPr="00562478">
              <w:rPr>
                <w:rFonts w:ascii="Tahoma" w:hAnsi="Tahoma" w:cs="Tahoma"/>
                <w:color w:val="000000"/>
                <w:sz w:val="20"/>
                <w:szCs w:val="20"/>
              </w:rPr>
              <w:t>Caddy</w:t>
            </w:r>
            <w:proofErr w:type="spellEnd"/>
            <w:r w:rsidRPr="00562478">
              <w:rPr>
                <w:rFonts w:ascii="Tahoma" w:hAnsi="Tahoma" w:cs="Tahoma"/>
                <w:color w:val="000000"/>
                <w:sz w:val="20"/>
                <w:szCs w:val="20"/>
              </w:rPr>
              <w:t xml:space="preserve"> 2.0 SDI, broj šasije: WV1ZZZ2KZ8X004289</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21.250,00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21.250,00</w:t>
            </w:r>
          </w:p>
        </w:tc>
      </w:tr>
      <w:tr w:rsidR="00562478" w:rsidRPr="00562478" w:rsidTr="00562478">
        <w:trPr>
          <w:trHeight w:val="340"/>
        </w:trPr>
        <w:tc>
          <w:tcPr>
            <w:tcW w:w="534"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46</w:t>
            </w:r>
          </w:p>
        </w:tc>
        <w:tc>
          <w:tcPr>
            <w:tcW w:w="4819" w:type="dxa"/>
            <w:vAlign w:val="center"/>
            <w:hideMark/>
          </w:tcPr>
          <w:p w:rsidR="00562478" w:rsidRPr="00562478" w:rsidRDefault="00562478">
            <w:pPr>
              <w:rPr>
                <w:rFonts w:ascii="Tahoma" w:hAnsi="Tahoma" w:cs="Tahoma"/>
                <w:color w:val="000000"/>
                <w:sz w:val="20"/>
                <w:szCs w:val="20"/>
              </w:rPr>
            </w:pPr>
            <w:r w:rsidRPr="00562478">
              <w:rPr>
                <w:rFonts w:ascii="Tahoma" w:hAnsi="Tahoma" w:cs="Tahoma"/>
                <w:color w:val="000000"/>
                <w:sz w:val="20"/>
                <w:szCs w:val="20"/>
              </w:rPr>
              <w:t xml:space="preserve">N1-teretni </w:t>
            </w:r>
            <w:proofErr w:type="spellStart"/>
            <w:r w:rsidRPr="00562478">
              <w:rPr>
                <w:rFonts w:ascii="Tahoma" w:hAnsi="Tahoma" w:cs="Tahoma"/>
                <w:color w:val="000000"/>
                <w:sz w:val="20"/>
                <w:szCs w:val="20"/>
              </w:rPr>
              <w:t>sutomobil</w:t>
            </w:r>
            <w:proofErr w:type="spellEnd"/>
            <w:r w:rsidRPr="00562478">
              <w:rPr>
                <w:rFonts w:ascii="Tahoma" w:hAnsi="Tahoma" w:cs="Tahoma"/>
                <w:color w:val="000000"/>
                <w:sz w:val="20"/>
                <w:szCs w:val="20"/>
              </w:rPr>
              <w:t xml:space="preserve"> Volkswagen </w:t>
            </w:r>
            <w:proofErr w:type="spellStart"/>
            <w:r w:rsidRPr="00562478">
              <w:rPr>
                <w:rFonts w:ascii="Tahoma" w:hAnsi="Tahoma" w:cs="Tahoma"/>
                <w:color w:val="000000"/>
                <w:sz w:val="20"/>
                <w:szCs w:val="20"/>
              </w:rPr>
              <w:t>Caddy</w:t>
            </w:r>
            <w:proofErr w:type="spellEnd"/>
            <w:r w:rsidRPr="00562478">
              <w:rPr>
                <w:rFonts w:ascii="Tahoma" w:hAnsi="Tahoma" w:cs="Tahoma"/>
                <w:color w:val="000000"/>
                <w:sz w:val="20"/>
                <w:szCs w:val="20"/>
              </w:rPr>
              <w:t xml:space="preserve"> 2.0 SDI Furgon, broj šasije: WV1ZZZKZ7X104295</w:t>
            </w:r>
          </w:p>
        </w:tc>
        <w:tc>
          <w:tcPr>
            <w:tcW w:w="1134" w:type="dxa"/>
            <w:noWrap/>
            <w:vAlign w:val="center"/>
            <w:hideMark/>
          </w:tcPr>
          <w:p w:rsidR="00562478" w:rsidRPr="00562478" w:rsidRDefault="00562478">
            <w:pPr>
              <w:jc w:val="center"/>
              <w:rPr>
                <w:rFonts w:ascii="Tahoma" w:hAnsi="Tahoma" w:cs="Tahoma"/>
                <w:color w:val="000000"/>
                <w:sz w:val="20"/>
                <w:szCs w:val="20"/>
              </w:rPr>
            </w:pPr>
            <w:r w:rsidRPr="00562478">
              <w:rPr>
                <w:rFonts w:ascii="Tahoma" w:hAnsi="Tahoma" w:cs="Tahoma"/>
                <w:color w:val="000000"/>
                <w:sz w:val="20"/>
                <w:szCs w:val="20"/>
              </w:rPr>
              <w:t>1</w:t>
            </w:r>
          </w:p>
        </w:tc>
        <w:tc>
          <w:tcPr>
            <w:tcW w:w="1559"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16.300,00</w:t>
            </w:r>
          </w:p>
        </w:tc>
        <w:tc>
          <w:tcPr>
            <w:tcW w:w="1560" w:type="dxa"/>
            <w:noWrap/>
            <w:vAlign w:val="center"/>
            <w:hideMark/>
          </w:tcPr>
          <w:p w:rsidR="00562478" w:rsidRPr="00562478" w:rsidRDefault="00562478">
            <w:pPr>
              <w:jc w:val="right"/>
              <w:rPr>
                <w:rFonts w:ascii="Tahoma" w:hAnsi="Tahoma" w:cs="Tahoma"/>
                <w:color w:val="000000"/>
                <w:sz w:val="20"/>
                <w:szCs w:val="20"/>
              </w:rPr>
            </w:pPr>
            <w:r w:rsidRPr="00562478">
              <w:rPr>
                <w:rFonts w:ascii="Tahoma" w:hAnsi="Tahoma" w:cs="Tahoma"/>
                <w:color w:val="000000"/>
                <w:sz w:val="20"/>
                <w:szCs w:val="20"/>
              </w:rPr>
              <w:t>16.300,00</w:t>
            </w:r>
          </w:p>
        </w:tc>
      </w:tr>
      <w:tr w:rsidR="00562478" w:rsidRPr="00562478" w:rsidTr="00562478">
        <w:trPr>
          <w:trHeight w:val="340"/>
        </w:trPr>
        <w:tc>
          <w:tcPr>
            <w:tcW w:w="534" w:type="dxa"/>
            <w:noWrap/>
            <w:vAlign w:val="center"/>
            <w:hideMark/>
          </w:tcPr>
          <w:p w:rsidR="00562478" w:rsidRPr="00562478" w:rsidRDefault="00562478">
            <w:pPr>
              <w:rPr>
                <w:rFonts w:ascii="Tahoma" w:hAnsi="Tahoma" w:cs="Tahoma"/>
                <w:b/>
                <w:bCs/>
                <w:color w:val="000000"/>
                <w:sz w:val="20"/>
                <w:szCs w:val="20"/>
              </w:rPr>
            </w:pPr>
            <w:r w:rsidRPr="00562478">
              <w:rPr>
                <w:rFonts w:ascii="Tahoma" w:hAnsi="Tahoma" w:cs="Tahoma"/>
                <w:b/>
                <w:bCs/>
                <w:color w:val="000000"/>
                <w:sz w:val="20"/>
                <w:szCs w:val="20"/>
              </w:rPr>
              <w:t> </w:t>
            </w:r>
          </w:p>
        </w:tc>
        <w:tc>
          <w:tcPr>
            <w:tcW w:w="4819" w:type="dxa"/>
            <w:vAlign w:val="center"/>
            <w:hideMark/>
          </w:tcPr>
          <w:p w:rsidR="00562478" w:rsidRPr="00562478" w:rsidRDefault="00562478">
            <w:pPr>
              <w:rPr>
                <w:rFonts w:ascii="Tahoma" w:hAnsi="Tahoma" w:cs="Tahoma"/>
                <w:b/>
                <w:bCs/>
                <w:color w:val="000000"/>
                <w:sz w:val="20"/>
                <w:szCs w:val="20"/>
              </w:rPr>
            </w:pPr>
            <w:r w:rsidRPr="00562478">
              <w:rPr>
                <w:rFonts w:ascii="Tahoma" w:hAnsi="Tahoma" w:cs="Tahoma"/>
                <w:b/>
                <w:bCs/>
                <w:color w:val="000000"/>
                <w:sz w:val="20"/>
                <w:szCs w:val="20"/>
              </w:rPr>
              <w:t>b) Ukupno vozila (r.br. 43-46)</w:t>
            </w:r>
          </w:p>
        </w:tc>
        <w:tc>
          <w:tcPr>
            <w:tcW w:w="1134" w:type="dxa"/>
            <w:noWrap/>
            <w:vAlign w:val="center"/>
            <w:hideMark/>
          </w:tcPr>
          <w:p w:rsidR="00562478" w:rsidRPr="00562478" w:rsidRDefault="00562478">
            <w:pPr>
              <w:jc w:val="center"/>
              <w:rPr>
                <w:rFonts w:ascii="Tahoma" w:hAnsi="Tahoma" w:cs="Tahoma"/>
                <w:b/>
                <w:bCs/>
                <w:color w:val="000000"/>
                <w:sz w:val="20"/>
                <w:szCs w:val="20"/>
              </w:rPr>
            </w:pPr>
            <w:r w:rsidRPr="00562478">
              <w:rPr>
                <w:rFonts w:ascii="Tahoma" w:hAnsi="Tahoma" w:cs="Tahoma"/>
                <w:b/>
                <w:bCs/>
                <w:color w:val="000000"/>
                <w:sz w:val="20"/>
                <w:szCs w:val="20"/>
              </w:rPr>
              <w:t> </w:t>
            </w:r>
          </w:p>
        </w:tc>
        <w:tc>
          <w:tcPr>
            <w:tcW w:w="1559" w:type="dxa"/>
            <w:noWrap/>
            <w:vAlign w:val="center"/>
            <w:hideMark/>
          </w:tcPr>
          <w:p w:rsidR="00562478" w:rsidRPr="00562478" w:rsidRDefault="00562478">
            <w:pPr>
              <w:jc w:val="center"/>
              <w:rPr>
                <w:rFonts w:ascii="Tahoma" w:hAnsi="Tahoma" w:cs="Tahoma"/>
                <w:b/>
                <w:bCs/>
                <w:color w:val="000000"/>
                <w:sz w:val="20"/>
                <w:szCs w:val="20"/>
              </w:rPr>
            </w:pPr>
            <w:r w:rsidRPr="00562478">
              <w:rPr>
                <w:rFonts w:ascii="Tahoma" w:hAnsi="Tahoma" w:cs="Tahoma"/>
                <w:b/>
                <w:bCs/>
                <w:color w:val="000000"/>
                <w:sz w:val="20"/>
                <w:szCs w:val="20"/>
              </w:rPr>
              <w:t> </w:t>
            </w:r>
          </w:p>
        </w:tc>
        <w:tc>
          <w:tcPr>
            <w:tcW w:w="1560" w:type="dxa"/>
            <w:noWrap/>
            <w:vAlign w:val="center"/>
            <w:hideMark/>
          </w:tcPr>
          <w:p w:rsidR="00562478" w:rsidRPr="00562478" w:rsidRDefault="00562478">
            <w:pPr>
              <w:jc w:val="right"/>
              <w:rPr>
                <w:rFonts w:ascii="Tahoma" w:hAnsi="Tahoma" w:cs="Tahoma"/>
                <w:b/>
                <w:bCs/>
                <w:color w:val="000000"/>
                <w:sz w:val="20"/>
                <w:szCs w:val="20"/>
              </w:rPr>
            </w:pPr>
            <w:r w:rsidRPr="00562478">
              <w:rPr>
                <w:rFonts w:ascii="Tahoma" w:hAnsi="Tahoma" w:cs="Tahoma"/>
                <w:b/>
                <w:bCs/>
                <w:color w:val="000000"/>
                <w:sz w:val="20"/>
                <w:szCs w:val="20"/>
              </w:rPr>
              <w:t>75.070,00</w:t>
            </w:r>
          </w:p>
        </w:tc>
      </w:tr>
      <w:tr w:rsidR="00D34EA1" w:rsidRPr="00562478" w:rsidTr="00562478">
        <w:trPr>
          <w:trHeight w:val="336"/>
        </w:trPr>
        <w:tc>
          <w:tcPr>
            <w:tcW w:w="534" w:type="dxa"/>
            <w:shd w:val="clear" w:color="auto" w:fill="D9D9D9" w:themeFill="background1" w:themeFillShade="D9"/>
            <w:noWrap/>
            <w:hideMark/>
          </w:tcPr>
          <w:p w:rsidR="00D34EA1" w:rsidRPr="00562478" w:rsidRDefault="00D34EA1" w:rsidP="00D34EA1">
            <w:pP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 </w:t>
            </w:r>
          </w:p>
        </w:tc>
        <w:tc>
          <w:tcPr>
            <w:tcW w:w="4819" w:type="dxa"/>
            <w:shd w:val="clear" w:color="auto" w:fill="D9D9D9" w:themeFill="background1" w:themeFillShade="D9"/>
            <w:hideMark/>
          </w:tcPr>
          <w:p w:rsidR="00D34EA1" w:rsidRPr="00562478" w:rsidRDefault="00D34EA1" w:rsidP="00D34EA1">
            <w:pP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 xml:space="preserve">Sveukupno </w:t>
            </w:r>
            <w:r w:rsidR="007C3072" w:rsidRPr="00562478">
              <w:rPr>
                <w:rFonts w:ascii="Tahoma" w:eastAsia="Times New Roman" w:hAnsi="Tahoma" w:cs="Tahoma"/>
                <w:b/>
                <w:bCs/>
                <w:color w:val="000000"/>
                <w:sz w:val="20"/>
                <w:szCs w:val="20"/>
              </w:rPr>
              <w:t xml:space="preserve">pokretnine </w:t>
            </w:r>
            <w:r w:rsidRPr="00562478">
              <w:rPr>
                <w:rFonts w:ascii="Tahoma" w:eastAsia="Times New Roman" w:hAnsi="Tahoma" w:cs="Tahoma"/>
                <w:b/>
                <w:bCs/>
                <w:color w:val="000000"/>
                <w:sz w:val="20"/>
                <w:szCs w:val="20"/>
              </w:rPr>
              <w:t>(a+b)</w:t>
            </w:r>
          </w:p>
        </w:tc>
        <w:tc>
          <w:tcPr>
            <w:tcW w:w="1134" w:type="dxa"/>
            <w:shd w:val="clear" w:color="auto" w:fill="D9D9D9" w:themeFill="background1" w:themeFillShade="D9"/>
            <w:noWrap/>
            <w:hideMark/>
          </w:tcPr>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 </w:t>
            </w:r>
          </w:p>
        </w:tc>
        <w:tc>
          <w:tcPr>
            <w:tcW w:w="1559" w:type="dxa"/>
            <w:shd w:val="clear" w:color="auto" w:fill="D9D9D9" w:themeFill="background1" w:themeFillShade="D9"/>
            <w:noWrap/>
            <w:hideMark/>
          </w:tcPr>
          <w:p w:rsidR="00D34EA1" w:rsidRPr="00562478" w:rsidRDefault="00D34EA1" w:rsidP="00D34EA1">
            <w:pPr>
              <w:jc w:val="center"/>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 </w:t>
            </w:r>
          </w:p>
        </w:tc>
        <w:tc>
          <w:tcPr>
            <w:tcW w:w="1560" w:type="dxa"/>
            <w:shd w:val="clear" w:color="auto" w:fill="D9D9D9" w:themeFill="background1" w:themeFillShade="D9"/>
            <w:noWrap/>
            <w:hideMark/>
          </w:tcPr>
          <w:p w:rsidR="00D34EA1" w:rsidRPr="00562478" w:rsidRDefault="00562478" w:rsidP="006231AF">
            <w:pPr>
              <w:jc w:val="right"/>
              <w:rPr>
                <w:rFonts w:ascii="Tahoma" w:eastAsia="Times New Roman" w:hAnsi="Tahoma" w:cs="Tahoma"/>
                <w:b/>
                <w:bCs/>
                <w:color w:val="000000"/>
                <w:sz w:val="20"/>
                <w:szCs w:val="20"/>
              </w:rPr>
            </w:pPr>
            <w:r w:rsidRPr="00562478">
              <w:rPr>
                <w:rFonts w:ascii="Tahoma" w:eastAsia="Times New Roman" w:hAnsi="Tahoma" w:cs="Tahoma"/>
                <w:b/>
                <w:bCs/>
                <w:color w:val="000000"/>
                <w:sz w:val="20"/>
                <w:szCs w:val="20"/>
              </w:rPr>
              <w:t>556.298,35</w:t>
            </w:r>
          </w:p>
        </w:tc>
      </w:tr>
    </w:tbl>
    <w:p w:rsidR="00E56353" w:rsidRDefault="00E56353" w:rsidP="0080273B">
      <w:pPr>
        <w:autoSpaceDE w:val="0"/>
        <w:autoSpaceDN w:val="0"/>
        <w:adjustRightInd w:val="0"/>
        <w:spacing w:after="0" w:line="288" w:lineRule="auto"/>
        <w:jc w:val="both"/>
        <w:rPr>
          <w:rFonts w:ascii="Tahoma" w:hAnsi="Tahoma" w:cs="Tahoma"/>
          <w:b/>
          <w:i/>
        </w:rPr>
      </w:pPr>
    </w:p>
    <w:p w:rsidR="00267AB1" w:rsidRDefault="00CB604D" w:rsidP="00CB604D">
      <w:pPr>
        <w:autoSpaceDE w:val="0"/>
        <w:autoSpaceDN w:val="0"/>
        <w:adjustRightInd w:val="0"/>
        <w:spacing w:after="0" w:line="288" w:lineRule="auto"/>
        <w:jc w:val="both"/>
        <w:rPr>
          <w:rFonts w:ascii="Tahoma" w:hAnsi="Tahoma" w:cs="Tahoma"/>
        </w:rPr>
      </w:pPr>
      <w:r>
        <w:rPr>
          <w:rFonts w:ascii="Tahoma" w:hAnsi="Tahoma" w:cs="Tahoma"/>
          <w:b/>
          <w:i/>
        </w:rPr>
        <w:t xml:space="preserve">Napomena: </w:t>
      </w:r>
      <w:r w:rsidR="003643FF">
        <w:rPr>
          <w:rFonts w:ascii="Tahoma" w:hAnsi="Tahoma" w:cs="Tahoma"/>
        </w:rPr>
        <w:t>Obavijest</w:t>
      </w:r>
      <w:r w:rsidR="00B36585" w:rsidRPr="00CB604D">
        <w:rPr>
          <w:rFonts w:ascii="Tahoma" w:hAnsi="Tahoma" w:cs="Tahoma"/>
        </w:rPr>
        <w:t xml:space="preserve"> o postojanju </w:t>
      </w:r>
      <w:proofErr w:type="spellStart"/>
      <w:r w:rsidR="00B36585" w:rsidRPr="00CB604D">
        <w:rPr>
          <w:rFonts w:ascii="Tahoma" w:hAnsi="Tahoma" w:cs="Tahoma"/>
        </w:rPr>
        <w:t>razlučnih</w:t>
      </w:r>
      <w:proofErr w:type="spellEnd"/>
      <w:r w:rsidR="00B36585" w:rsidRPr="00CB604D">
        <w:rPr>
          <w:rFonts w:ascii="Tahoma" w:hAnsi="Tahoma" w:cs="Tahoma"/>
        </w:rPr>
        <w:t xml:space="preserve"> prava</w:t>
      </w:r>
      <w:r w:rsidR="00D14259" w:rsidRPr="00CB604D">
        <w:rPr>
          <w:rFonts w:ascii="Tahoma" w:hAnsi="Tahoma" w:cs="Tahoma"/>
        </w:rPr>
        <w:t xml:space="preserve"> na pokretninama</w:t>
      </w:r>
      <w:r w:rsidR="00087DC8" w:rsidRPr="00CB604D">
        <w:rPr>
          <w:rFonts w:ascii="Tahoma" w:hAnsi="Tahoma" w:cs="Tahoma"/>
        </w:rPr>
        <w:t xml:space="preserve"> dostavljena </w:t>
      </w:r>
      <w:r w:rsidR="001D49F3" w:rsidRPr="00CB604D">
        <w:rPr>
          <w:rFonts w:ascii="Tahoma" w:hAnsi="Tahoma" w:cs="Tahoma"/>
        </w:rPr>
        <w:t xml:space="preserve">je od </w:t>
      </w:r>
      <w:r w:rsidR="00087DC8" w:rsidRPr="00CB604D">
        <w:rPr>
          <w:rFonts w:ascii="Tahoma" w:hAnsi="Tahoma" w:cs="Tahoma"/>
        </w:rPr>
        <w:t xml:space="preserve">jednog vjerovnika </w:t>
      </w:r>
      <w:r w:rsidR="0080273B" w:rsidRPr="00B569AC">
        <w:rPr>
          <w:rFonts w:ascii="Tahoma" w:hAnsi="Tahoma" w:cs="Tahoma"/>
        </w:rPr>
        <w:t xml:space="preserve">RH MINISTARSTVO FINANCIJA, Porezna uprava, Područni ured sjeverna Hrvatska, </w:t>
      </w:r>
      <w:r w:rsidR="00255AA0" w:rsidRPr="00B569AC">
        <w:rPr>
          <w:rFonts w:ascii="Tahoma" w:hAnsi="Tahoma" w:cs="Tahoma"/>
        </w:rPr>
        <w:t xml:space="preserve"> </w:t>
      </w:r>
      <w:r w:rsidR="0080273B" w:rsidRPr="00B569AC">
        <w:rPr>
          <w:rFonts w:ascii="Tahoma" w:hAnsi="Tahoma" w:cs="Tahoma"/>
        </w:rPr>
        <w:t xml:space="preserve">temeljem </w:t>
      </w:r>
      <w:r w:rsidR="00267AB1">
        <w:rPr>
          <w:rFonts w:ascii="Tahoma" w:hAnsi="Tahoma" w:cs="Tahoma"/>
        </w:rPr>
        <w:t>Zapisnika o izvršenoj pljenidbi i procjeni pokretne imovine br. Klasa: UP/I-415-02/2015-001/1115 od 30.11.2015. godine, dopuna Zapis</w:t>
      </w:r>
      <w:r w:rsidR="00E56353">
        <w:rPr>
          <w:rFonts w:ascii="Tahoma" w:hAnsi="Tahoma" w:cs="Tahoma"/>
        </w:rPr>
        <w:t>n</w:t>
      </w:r>
      <w:r w:rsidR="00267AB1">
        <w:rPr>
          <w:rFonts w:ascii="Tahoma" w:hAnsi="Tahoma" w:cs="Tahoma"/>
        </w:rPr>
        <w:t>ika o izvršenoj pljenidbi i procjeni pokretne imovine br. Klasa: UP/I-415-02/2015-001/1115 od 1.2.2016. godine na pokretninama:</w:t>
      </w:r>
    </w:p>
    <w:p w:rsidR="00436748"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t</w:t>
      </w:r>
      <w:r w:rsidR="00267AB1">
        <w:rPr>
          <w:rFonts w:ascii="Tahoma" w:hAnsi="Tahoma" w:cs="Tahoma"/>
        </w:rPr>
        <w:t xml:space="preserve">eretno vozilo VW </w:t>
      </w:r>
      <w:proofErr w:type="spellStart"/>
      <w:r w:rsidR="00267AB1">
        <w:rPr>
          <w:rFonts w:ascii="Tahoma" w:hAnsi="Tahoma" w:cs="Tahoma"/>
        </w:rPr>
        <w:t>Caddy</w:t>
      </w:r>
      <w:proofErr w:type="spellEnd"/>
      <w:r w:rsidR="00267AB1">
        <w:rPr>
          <w:rFonts w:ascii="Tahoma" w:hAnsi="Tahoma" w:cs="Tahoma"/>
        </w:rPr>
        <w:t xml:space="preserve"> 2.0 SDI Furgon, ČK 571 DG, broj šasije: WV1ZZZ2KZ7X104295, </w:t>
      </w:r>
      <w:proofErr w:type="spellStart"/>
      <w:r>
        <w:rPr>
          <w:rFonts w:ascii="Tahoma" w:hAnsi="Tahoma" w:cs="Tahoma"/>
        </w:rPr>
        <w:t>t</w:t>
      </w:r>
      <w:r w:rsidR="00267AB1">
        <w:rPr>
          <w:rFonts w:ascii="Tahoma" w:hAnsi="Tahoma" w:cs="Tahoma"/>
        </w:rPr>
        <w:t>odina</w:t>
      </w:r>
      <w:proofErr w:type="spellEnd"/>
      <w:r w:rsidR="00267AB1">
        <w:rPr>
          <w:rFonts w:ascii="Tahoma" w:hAnsi="Tahoma" w:cs="Tahoma"/>
        </w:rPr>
        <w:t xml:space="preserve"> proizvodnje: 2007.,</w:t>
      </w:r>
    </w:p>
    <w:p w:rsidR="00267AB1"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t</w:t>
      </w:r>
      <w:r w:rsidR="00267AB1">
        <w:rPr>
          <w:rFonts w:ascii="Tahoma" w:hAnsi="Tahoma" w:cs="Tahoma"/>
        </w:rPr>
        <w:t xml:space="preserve">eretno vozilo VW </w:t>
      </w:r>
      <w:proofErr w:type="spellStart"/>
      <w:r w:rsidR="00267AB1">
        <w:rPr>
          <w:rFonts w:ascii="Tahoma" w:hAnsi="Tahoma" w:cs="Tahoma"/>
        </w:rPr>
        <w:t>Caddy</w:t>
      </w:r>
      <w:proofErr w:type="spellEnd"/>
      <w:r w:rsidR="00267AB1">
        <w:rPr>
          <w:rFonts w:ascii="Tahoma" w:hAnsi="Tahoma" w:cs="Tahoma"/>
        </w:rPr>
        <w:t xml:space="preserve"> 2.0 SDI Furgon, ČK 385 EO, broj šasije: WV1ZZZ2KZ8X004289, godina proizvodnje: 2008.,</w:t>
      </w:r>
    </w:p>
    <w:p w:rsidR="00267AB1"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t</w:t>
      </w:r>
      <w:r w:rsidR="00267AB1">
        <w:rPr>
          <w:rFonts w:ascii="Tahoma" w:hAnsi="Tahoma" w:cs="Tahoma"/>
        </w:rPr>
        <w:t xml:space="preserve">eretno vozilo </w:t>
      </w:r>
      <w:proofErr w:type="spellStart"/>
      <w:r w:rsidR="00267AB1">
        <w:rPr>
          <w:rFonts w:ascii="Tahoma" w:hAnsi="Tahoma" w:cs="Tahoma"/>
        </w:rPr>
        <w:t>Iveco</w:t>
      </w:r>
      <w:proofErr w:type="spellEnd"/>
      <w:r w:rsidR="00267AB1">
        <w:rPr>
          <w:rFonts w:ascii="Tahoma" w:hAnsi="Tahoma" w:cs="Tahoma"/>
        </w:rPr>
        <w:t xml:space="preserve"> </w:t>
      </w:r>
      <w:proofErr w:type="spellStart"/>
      <w:r w:rsidR="00267AB1">
        <w:rPr>
          <w:rFonts w:ascii="Tahoma" w:hAnsi="Tahoma" w:cs="Tahoma"/>
        </w:rPr>
        <w:t>Daily</w:t>
      </w:r>
      <w:proofErr w:type="spellEnd"/>
      <w:r w:rsidR="00267AB1">
        <w:rPr>
          <w:rFonts w:ascii="Tahoma" w:hAnsi="Tahoma" w:cs="Tahoma"/>
        </w:rPr>
        <w:t xml:space="preserve"> 35S 13 V, ČK 11</w:t>
      </w:r>
      <w:r>
        <w:rPr>
          <w:rFonts w:ascii="Tahoma" w:hAnsi="Tahoma" w:cs="Tahoma"/>
        </w:rPr>
        <w:t>7 DM, broj šasije: ZCFC3590005571789, godina proizvodnje: 2005.,</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 xml:space="preserve">roštilj za </w:t>
      </w:r>
      <w:proofErr w:type="spellStart"/>
      <w:r>
        <w:rPr>
          <w:rFonts w:ascii="Tahoma" w:hAnsi="Tahoma" w:cs="Tahoma"/>
        </w:rPr>
        <w:t>kebab</w:t>
      </w:r>
      <w:proofErr w:type="spellEnd"/>
      <w:r>
        <w:rPr>
          <w:rFonts w:ascii="Tahoma" w:hAnsi="Tahoma" w:cs="Tahoma"/>
        </w:rPr>
        <w:t>, godina nabave: 2013.,</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 xml:space="preserve">električni nož za rezanje </w:t>
      </w:r>
      <w:proofErr w:type="spellStart"/>
      <w:r>
        <w:rPr>
          <w:rFonts w:ascii="Tahoma" w:hAnsi="Tahoma" w:cs="Tahoma"/>
        </w:rPr>
        <w:t>kebab</w:t>
      </w:r>
      <w:proofErr w:type="spellEnd"/>
      <w:r>
        <w:rPr>
          <w:rFonts w:ascii="Tahoma" w:hAnsi="Tahoma" w:cs="Tahoma"/>
        </w:rPr>
        <w:t>-a,</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 xml:space="preserve">plinski roštilj </w:t>
      </w:r>
      <w:proofErr w:type="spellStart"/>
      <w:r>
        <w:rPr>
          <w:rFonts w:ascii="Tahoma" w:hAnsi="Tahoma" w:cs="Tahoma"/>
        </w:rPr>
        <w:t>Gastro</w:t>
      </w:r>
      <w:proofErr w:type="spellEnd"/>
      <w:r>
        <w:rPr>
          <w:rFonts w:ascii="Tahoma" w:hAnsi="Tahoma" w:cs="Tahoma"/>
        </w:rPr>
        <w:t>,</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 xml:space="preserve">električni nož za rezanje </w:t>
      </w:r>
      <w:proofErr w:type="spellStart"/>
      <w:r>
        <w:rPr>
          <w:rFonts w:ascii="Tahoma" w:hAnsi="Tahoma" w:cs="Tahoma"/>
        </w:rPr>
        <w:t>kebab</w:t>
      </w:r>
      <w:proofErr w:type="spellEnd"/>
      <w:r>
        <w:rPr>
          <w:rFonts w:ascii="Tahoma" w:hAnsi="Tahoma" w:cs="Tahoma"/>
        </w:rPr>
        <w:t>-a,</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proofErr w:type="spellStart"/>
      <w:r>
        <w:rPr>
          <w:rFonts w:ascii="Tahoma" w:hAnsi="Tahoma" w:cs="Tahoma"/>
        </w:rPr>
        <w:t>notebook</w:t>
      </w:r>
      <w:proofErr w:type="spellEnd"/>
      <w:r>
        <w:rPr>
          <w:rFonts w:ascii="Tahoma" w:hAnsi="Tahoma" w:cs="Tahoma"/>
        </w:rPr>
        <w:t xml:space="preserve"> i printer,</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proofErr w:type="spellStart"/>
      <w:r>
        <w:rPr>
          <w:rFonts w:ascii="Tahoma" w:hAnsi="Tahoma" w:cs="Tahoma"/>
        </w:rPr>
        <w:t>kafe</w:t>
      </w:r>
      <w:proofErr w:type="spellEnd"/>
      <w:r>
        <w:rPr>
          <w:rFonts w:ascii="Tahoma" w:hAnsi="Tahoma" w:cs="Tahoma"/>
        </w:rPr>
        <w:t xml:space="preserve"> aparat Jura-Ena,</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stroj za pakiranje-</w:t>
      </w:r>
      <w:proofErr w:type="spellStart"/>
      <w:r>
        <w:rPr>
          <w:rFonts w:ascii="Tahoma" w:hAnsi="Tahoma" w:cs="Tahoma"/>
        </w:rPr>
        <w:t>punilica</w:t>
      </w:r>
      <w:proofErr w:type="spellEnd"/>
      <w:r>
        <w:rPr>
          <w:rFonts w:ascii="Tahoma" w:hAnsi="Tahoma" w:cs="Tahoma"/>
        </w:rPr>
        <w:t xml:space="preserve"> za mlijeko </w:t>
      </w:r>
      <w:proofErr w:type="spellStart"/>
      <w:r>
        <w:rPr>
          <w:rFonts w:ascii="Tahoma" w:hAnsi="Tahoma" w:cs="Tahoma"/>
        </w:rPr>
        <w:t>Unipak</w:t>
      </w:r>
      <w:proofErr w:type="spellEnd"/>
      <w:r>
        <w:rPr>
          <w:rFonts w:ascii="Tahoma" w:hAnsi="Tahoma" w:cs="Tahoma"/>
        </w:rPr>
        <w:t>,,</w:t>
      </w:r>
    </w:p>
    <w:p w:rsidR="006231AF" w:rsidRDefault="006231AF"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 xml:space="preserve">električna vaga </w:t>
      </w:r>
      <w:proofErr w:type="spellStart"/>
      <w:r>
        <w:rPr>
          <w:rFonts w:ascii="Tahoma" w:hAnsi="Tahoma" w:cs="Tahoma"/>
        </w:rPr>
        <w:t>Di</w:t>
      </w:r>
      <w:proofErr w:type="spellEnd"/>
      <w:r>
        <w:rPr>
          <w:rFonts w:ascii="Tahoma" w:hAnsi="Tahoma" w:cs="Tahoma"/>
        </w:rPr>
        <w:t xml:space="preserve"> skala CL.</w:t>
      </w:r>
    </w:p>
    <w:p w:rsidR="001D49F3" w:rsidRDefault="001D49F3" w:rsidP="001D49F3">
      <w:pPr>
        <w:autoSpaceDE w:val="0"/>
        <w:autoSpaceDN w:val="0"/>
        <w:adjustRightInd w:val="0"/>
        <w:spacing w:after="0" w:line="288" w:lineRule="auto"/>
        <w:jc w:val="both"/>
        <w:rPr>
          <w:rFonts w:ascii="Tahoma" w:hAnsi="Tahoma" w:cs="Tahoma"/>
        </w:rPr>
      </w:pPr>
    </w:p>
    <w:p w:rsidR="00CB604D" w:rsidRDefault="00CB604D" w:rsidP="00436748">
      <w:pPr>
        <w:autoSpaceDE w:val="0"/>
        <w:autoSpaceDN w:val="0"/>
        <w:adjustRightInd w:val="0"/>
        <w:spacing w:after="0" w:line="288" w:lineRule="auto"/>
        <w:jc w:val="both"/>
        <w:rPr>
          <w:rFonts w:ascii="Tahoma" w:hAnsi="Tahoma" w:cs="Tahoma"/>
        </w:rPr>
      </w:pPr>
    </w:p>
    <w:p w:rsidR="002B4561" w:rsidRPr="00CB604D" w:rsidRDefault="002B4561" w:rsidP="00CB604D">
      <w:pPr>
        <w:pStyle w:val="Odlomakpopisa"/>
        <w:numPr>
          <w:ilvl w:val="0"/>
          <w:numId w:val="15"/>
        </w:numPr>
        <w:autoSpaceDE w:val="0"/>
        <w:autoSpaceDN w:val="0"/>
        <w:adjustRightInd w:val="0"/>
        <w:spacing w:after="0" w:line="288" w:lineRule="auto"/>
        <w:jc w:val="both"/>
        <w:rPr>
          <w:rFonts w:ascii="Tahoma" w:hAnsi="Tahoma" w:cs="Tahoma"/>
          <w:b/>
          <w:u w:val="single"/>
        </w:rPr>
      </w:pPr>
      <w:r w:rsidRPr="00CB604D">
        <w:rPr>
          <w:rFonts w:ascii="Tahoma" w:hAnsi="Tahoma" w:cs="Tahoma"/>
          <w:b/>
          <w:u w:val="single"/>
        </w:rPr>
        <w:t xml:space="preserve">Potraživanja </w:t>
      </w:r>
      <w:r w:rsidR="006231AF" w:rsidRPr="00CB604D">
        <w:rPr>
          <w:rFonts w:ascii="Tahoma" w:hAnsi="Tahoma" w:cs="Tahoma"/>
          <w:b/>
          <w:u w:val="single"/>
        </w:rPr>
        <w:t xml:space="preserve">od kupaca </w:t>
      </w:r>
    </w:p>
    <w:p w:rsidR="005A1898" w:rsidRDefault="002B4561" w:rsidP="002B4561">
      <w:pPr>
        <w:autoSpaceDE w:val="0"/>
        <w:autoSpaceDN w:val="0"/>
        <w:adjustRightInd w:val="0"/>
        <w:spacing w:after="0" w:line="288" w:lineRule="auto"/>
        <w:jc w:val="both"/>
        <w:rPr>
          <w:rFonts w:ascii="Tahoma" w:hAnsi="Tahoma" w:cs="Tahoma"/>
        </w:rPr>
      </w:pPr>
      <w:r w:rsidRPr="002B4561">
        <w:rPr>
          <w:rFonts w:ascii="Tahoma" w:hAnsi="Tahoma" w:cs="Tahoma"/>
        </w:rPr>
        <w:t xml:space="preserve">Stanje </w:t>
      </w:r>
      <w:r>
        <w:rPr>
          <w:rFonts w:ascii="Tahoma" w:hAnsi="Tahoma" w:cs="Tahoma"/>
        </w:rPr>
        <w:t xml:space="preserve">potraživanja </w:t>
      </w:r>
      <w:r w:rsidR="006231AF">
        <w:rPr>
          <w:rFonts w:ascii="Tahoma" w:hAnsi="Tahoma" w:cs="Tahoma"/>
        </w:rPr>
        <w:t xml:space="preserve">od kupaca u poslovnim evidencijama prije otvaranja stečajnog postupka </w:t>
      </w:r>
      <w:r w:rsidRPr="002B4561">
        <w:rPr>
          <w:rFonts w:ascii="Tahoma" w:hAnsi="Tahoma" w:cs="Tahoma"/>
        </w:rPr>
        <w:t xml:space="preserve">iznosi </w:t>
      </w:r>
      <w:r w:rsidR="00780720">
        <w:rPr>
          <w:rFonts w:ascii="Tahoma" w:hAnsi="Tahoma" w:cs="Tahoma"/>
        </w:rPr>
        <w:t>1.410.866,62</w:t>
      </w:r>
      <w:r w:rsidR="00B9109C">
        <w:rPr>
          <w:rFonts w:ascii="Tahoma" w:hAnsi="Tahoma" w:cs="Tahoma"/>
        </w:rPr>
        <w:t xml:space="preserve"> kn</w:t>
      </w:r>
      <w:r w:rsidR="00780720">
        <w:rPr>
          <w:rFonts w:ascii="Tahoma" w:hAnsi="Tahoma" w:cs="Tahoma"/>
        </w:rPr>
        <w:t>,</w:t>
      </w:r>
      <w:r w:rsidR="005A1898">
        <w:rPr>
          <w:rFonts w:ascii="Tahoma" w:hAnsi="Tahoma" w:cs="Tahoma"/>
        </w:rPr>
        <w:t xml:space="preserve"> </w:t>
      </w:r>
      <w:r w:rsidR="00AE6EF4">
        <w:rPr>
          <w:rFonts w:ascii="Tahoma" w:hAnsi="Tahoma" w:cs="Tahoma"/>
        </w:rPr>
        <w:t xml:space="preserve">a odnose se na </w:t>
      </w:r>
      <w:r w:rsidR="005A1898">
        <w:rPr>
          <w:rFonts w:ascii="Tahoma" w:hAnsi="Tahoma" w:cs="Tahoma"/>
        </w:rPr>
        <w:t>:</w:t>
      </w:r>
    </w:p>
    <w:p w:rsidR="00014D45"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u</w:t>
      </w:r>
      <w:r w:rsidR="005A1898" w:rsidRPr="005A1898">
        <w:rPr>
          <w:rFonts w:ascii="Tahoma" w:hAnsi="Tahoma" w:cs="Tahoma"/>
        </w:rPr>
        <w:t>tužena</w:t>
      </w:r>
      <w:r w:rsidR="00AE6EF4">
        <w:rPr>
          <w:rFonts w:ascii="Tahoma" w:hAnsi="Tahoma" w:cs="Tahoma"/>
        </w:rPr>
        <w:t xml:space="preserve"> potraživanja knjigovodstvene vrijednosti u iznosu od</w:t>
      </w:r>
      <w:r w:rsidR="005A1898" w:rsidRPr="005A1898">
        <w:rPr>
          <w:rFonts w:ascii="Tahoma" w:hAnsi="Tahoma" w:cs="Tahoma"/>
        </w:rPr>
        <w:t xml:space="preserve"> 146.580,</w:t>
      </w:r>
      <w:r w:rsidR="00AE6EF4">
        <w:rPr>
          <w:rFonts w:ascii="Tahoma" w:hAnsi="Tahoma" w:cs="Tahoma"/>
        </w:rPr>
        <w:t>68 kn,</w:t>
      </w:r>
    </w:p>
    <w:p w:rsidR="00AE6EF4"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p</w:t>
      </w:r>
      <w:r w:rsidR="00AE6EF4">
        <w:rPr>
          <w:rFonts w:ascii="Tahoma" w:hAnsi="Tahoma" w:cs="Tahoma"/>
        </w:rPr>
        <w:t>otraživanja od kupaca u zemlji u iznosu od 1.060.538,95 kn,</w:t>
      </w:r>
    </w:p>
    <w:p w:rsidR="00AE6EF4"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p</w:t>
      </w:r>
      <w:r w:rsidR="00AE6EF4">
        <w:rPr>
          <w:rFonts w:ascii="Tahoma" w:hAnsi="Tahoma" w:cs="Tahoma"/>
        </w:rPr>
        <w:t>otraživanja od kupaca kooperanata u iznosu od 35.375,31 kn,</w:t>
      </w:r>
    </w:p>
    <w:p w:rsidR="00AE6EF4" w:rsidRPr="005A1898"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lastRenderedPageBreak/>
        <w:t>p</w:t>
      </w:r>
      <w:r w:rsidR="00AE6EF4">
        <w:rPr>
          <w:rFonts w:ascii="Tahoma" w:hAnsi="Tahoma" w:cs="Tahoma"/>
        </w:rPr>
        <w:t>otraživanja od kupaca u inozemstvu u iznosu od 168.371,68 kn.</w:t>
      </w:r>
    </w:p>
    <w:p w:rsidR="00AA76C5" w:rsidRDefault="00AA76C5" w:rsidP="002B4561">
      <w:pPr>
        <w:autoSpaceDE w:val="0"/>
        <w:autoSpaceDN w:val="0"/>
        <w:adjustRightInd w:val="0"/>
        <w:spacing w:after="0" w:line="288" w:lineRule="auto"/>
        <w:jc w:val="both"/>
        <w:rPr>
          <w:rFonts w:ascii="Tahoma" w:hAnsi="Tahoma" w:cs="Tahoma"/>
        </w:rPr>
      </w:pPr>
    </w:p>
    <w:p w:rsidR="00AE6EF4" w:rsidRDefault="00AE6EF4" w:rsidP="002B4561">
      <w:pPr>
        <w:autoSpaceDE w:val="0"/>
        <w:autoSpaceDN w:val="0"/>
        <w:adjustRightInd w:val="0"/>
        <w:spacing w:after="0" w:line="288" w:lineRule="auto"/>
        <w:jc w:val="both"/>
        <w:rPr>
          <w:rFonts w:ascii="Tahoma" w:hAnsi="Tahoma" w:cs="Tahoma"/>
        </w:rPr>
      </w:pPr>
      <w:r>
        <w:rPr>
          <w:rFonts w:ascii="Tahoma" w:hAnsi="Tahoma" w:cs="Tahoma"/>
        </w:rPr>
        <w:t>U odnosu na navedena potraživanja zbog nedostajuće dokumentacije i ne</w:t>
      </w:r>
      <w:r w:rsidR="00CB604D">
        <w:rPr>
          <w:rFonts w:ascii="Tahoma" w:hAnsi="Tahoma" w:cs="Tahoma"/>
        </w:rPr>
        <w:t xml:space="preserve"> </w:t>
      </w:r>
      <w:r>
        <w:rPr>
          <w:rFonts w:ascii="Tahoma" w:hAnsi="Tahoma" w:cs="Tahoma"/>
        </w:rPr>
        <w:t xml:space="preserve">vođenja poslovnih knjiga od 01.01.2014. godine, potraživanja od kupaca u početnoj bilanci </w:t>
      </w:r>
      <w:r w:rsidR="00CB604D">
        <w:rPr>
          <w:rFonts w:ascii="Tahoma" w:hAnsi="Tahoma" w:cs="Tahoma"/>
        </w:rPr>
        <w:t xml:space="preserve">za sada se </w:t>
      </w:r>
      <w:r>
        <w:rPr>
          <w:rFonts w:ascii="Tahoma" w:hAnsi="Tahoma" w:cs="Tahoma"/>
        </w:rPr>
        <w:t xml:space="preserve">iskazuju se u knjigovodstvenoj vrijednosti u iznosu od </w:t>
      </w:r>
      <w:r w:rsidRPr="00AE6EF4">
        <w:rPr>
          <w:rFonts w:ascii="Tahoma" w:hAnsi="Tahoma" w:cs="Tahoma"/>
          <w:b/>
        </w:rPr>
        <w:t>1.410.866,62 kn</w:t>
      </w:r>
      <w:r>
        <w:rPr>
          <w:rFonts w:ascii="Tahoma" w:hAnsi="Tahoma" w:cs="Tahoma"/>
        </w:rPr>
        <w:t xml:space="preserve">, to će se tijekom stečajnog postupka pokušati pribaviti dokumentacija da se utvrdi stvarno stanje potraživanja, poslati opomene dužnicima za </w:t>
      </w:r>
      <w:proofErr w:type="spellStart"/>
      <w:r>
        <w:rPr>
          <w:rFonts w:ascii="Tahoma" w:hAnsi="Tahoma" w:cs="Tahoma"/>
        </w:rPr>
        <w:t>platež</w:t>
      </w:r>
      <w:proofErr w:type="spellEnd"/>
      <w:r>
        <w:rPr>
          <w:rFonts w:ascii="Tahoma" w:hAnsi="Tahoma" w:cs="Tahoma"/>
        </w:rPr>
        <w:t xml:space="preserve"> potraživanja, a o čemu će se izvještavati kroz buduća izvješća stečajnog upravitelja.</w:t>
      </w:r>
    </w:p>
    <w:p w:rsidR="00AE6EF4" w:rsidRDefault="00AE6EF4" w:rsidP="002B4561">
      <w:pPr>
        <w:autoSpaceDE w:val="0"/>
        <w:autoSpaceDN w:val="0"/>
        <w:adjustRightInd w:val="0"/>
        <w:spacing w:after="0" w:line="288" w:lineRule="auto"/>
        <w:jc w:val="both"/>
        <w:rPr>
          <w:rFonts w:ascii="Tahoma" w:hAnsi="Tahoma" w:cs="Tahoma"/>
        </w:rPr>
      </w:pPr>
      <w:r>
        <w:rPr>
          <w:rFonts w:ascii="Tahoma" w:hAnsi="Tahoma" w:cs="Tahoma"/>
        </w:rPr>
        <w:t xml:space="preserve"> </w:t>
      </w:r>
    </w:p>
    <w:p w:rsidR="00AE6EF4" w:rsidRDefault="00AE6EF4" w:rsidP="002B4561">
      <w:pPr>
        <w:autoSpaceDE w:val="0"/>
        <w:autoSpaceDN w:val="0"/>
        <w:adjustRightInd w:val="0"/>
        <w:spacing w:after="0" w:line="288" w:lineRule="auto"/>
        <w:jc w:val="both"/>
        <w:rPr>
          <w:rFonts w:ascii="Tahoma" w:hAnsi="Tahoma" w:cs="Tahoma"/>
        </w:rPr>
      </w:pPr>
    </w:p>
    <w:p w:rsidR="00B36585" w:rsidRPr="00AE6EF4" w:rsidRDefault="00AE6EF4" w:rsidP="004A1401">
      <w:pPr>
        <w:pStyle w:val="Odlomakpopisa"/>
        <w:numPr>
          <w:ilvl w:val="0"/>
          <w:numId w:val="21"/>
        </w:numPr>
        <w:autoSpaceDE w:val="0"/>
        <w:autoSpaceDN w:val="0"/>
        <w:adjustRightInd w:val="0"/>
        <w:spacing w:after="0" w:line="288" w:lineRule="auto"/>
        <w:jc w:val="both"/>
        <w:rPr>
          <w:rFonts w:ascii="Tahoma" w:hAnsi="Tahoma" w:cs="Tahoma"/>
          <w:b/>
          <w:bCs/>
          <w:iCs/>
          <w:u w:val="single"/>
        </w:rPr>
      </w:pPr>
      <w:r>
        <w:rPr>
          <w:rFonts w:ascii="Tahoma" w:hAnsi="Tahoma" w:cs="Tahoma"/>
          <w:b/>
          <w:bCs/>
          <w:iCs/>
          <w:u w:val="single"/>
        </w:rPr>
        <w:t xml:space="preserve">Ostala potraživanja </w:t>
      </w:r>
    </w:p>
    <w:p w:rsidR="00AE6EF4" w:rsidRDefault="00AE6EF4" w:rsidP="00B36585">
      <w:pPr>
        <w:autoSpaceDE w:val="0"/>
        <w:autoSpaceDN w:val="0"/>
        <w:adjustRightInd w:val="0"/>
        <w:spacing w:after="0" w:line="288" w:lineRule="auto"/>
        <w:jc w:val="both"/>
        <w:rPr>
          <w:rFonts w:ascii="Tahoma" w:hAnsi="Tahoma" w:cs="Tahoma"/>
        </w:rPr>
      </w:pPr>
      <w:r>
        <w:rPr>
          <w:rFonts w:ascii="Tahoma" w:hAnsi="Tahoma" w:cs="Tahoma"/>
        </w:rPr>
        <w:t>Ostala potraživanja evidentirana u poslovnim knjigama prije otvaranja stečajnog postupka iznose 469.104,14 kn, koja se odnose na:</w:t>
      </w:r>
    </w:p>
    <w:p w:rsidR="00AE6EF4"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d</w:t>
      </w:r>
      <w:r w:rsidR="00AE6EF4">
        <w:rPr>
          <w:rFonts w:ascii="Tahoma" w:hAnsi="Tahoma" w:cs="Tahoma"/>
        </w:rPr>
        <w:t>ane jamčevine u iznosu od 221.568,40 kn,</w:t>
      </w:r>
    </w:p>
    <w:p w:rsidR="00AE6EF4"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n</w:t>
      </w:r>
      <w:r w:rsidR="00AE6EF4">
        <w:rPr>
          <w:rFonts w:ascii="Tahoma" w:hAnsi="Tahoma" w:cs="Tahoma"/>
        </w:rPr>
        <w:t xml:space="preserve">ovčana sredstva na računu u iznosu od 141.155,22 kn, </w:t>
      </w:r>
    </w:p>
    <w:p w:rsidR="00AE6EF4" w:rsidRDefault="00CB604D" w:rsidP="004A1401">
      <w:pPr>
        <w:pStyle w:val="Odlomakpopisa"/>
        <w:numPr>
          <w:ilvl w:val="0"/>
          <w:numId w:val="20"/>
        </w:numPr>
        <w:autoSpaceDE w:val="0"/>
        <w:autoSpaceDN w:val="0"/>
        <w:adjustRightInd w:val="0"/>
        <w:spacing w:after="0" w:line="288" w:lineRule="auto"/>
        <w:jc w:val="both"/>
        <w:rPr>
          <w:rFonts w:ascii="Tahoma" w:hAnsi="Tahoma" w:cs="Tahoma"/>
        </w:rPr>
      </w:pPr>
      <w:r>
        <w:rPr>
          <w:rFonts w:ascii="Tahoma" w:hAnsi="Tahoma" w:cs="Tahoma"/>
        </w:rPr>
        <w:t>p</w:t>
      </w:r>
      <w:r w:rsidR="00AE6EF4">
        <w:rPr>
          <w:rFonts w:ascii="Tahoma" w:hAnsi="Tahoma" w:cs="Tahoma"/>
        </w:rPr>
        <w:t>otraživanja od države (HZZO i pretplata PDV-a) u iznosu od 106.380,52 kn.</w:t>
      </w:r>
    </w:p>
    <w:p w:rsidR="00AE6EF4" w:rsidRPr="00AE6EF4" w:rsidRDefault="00AE6EF4" w:rsidP="00AE6EF4">
      <w:pPr>
        <w:autoSpaceDE w:val="0"/>
        <w:autoSpaceDN w:val="0"/>
        <w:adjustRightInd w:val="0"/>
        <w:spacing w:after="0" w:line="288" w:lineRule="auto"/>
        <w:ind w:left="360"/>
        <w:jc w:val="both"/>
        <w:rPr>
          <w:rFonts w:ascii="Tahoma" w:hAnsi="Tahoma" w:cs="Tahoma"/>
        </w:rPr>
      </w:pPr>
    </w:p>
    <w:p w:rsidR="001229C6" w:rsidRDefault="00AE6EF4" w:rsidP="00AE6EF4">
      <w:pPr>
        <w:autoSpaceDE w:val="0"/>
        <w:autoSpaceDN w:val="0"/>
        <w:adjustRightInd w:val="0"/>
        <w:spacing w:after="0" w:line="288" w:lineRule="auto"/>
        <w:jc w:val="both"/>
        <w:rPr>
          <w:rFonts w:ascii="Tahoma" w:hAnsi="Tahoma" w:cs="Tahoma"/>
        </w:rPr>
      </w:pPr>
      <w:r>
        <w:rPr>
          <w:rFonts w:ascii="Tahoma" w:hAnsi="Tahoma" w:cs="Tahoma"/>
        </w:rPr>
        <w:t>U odnosu na navedena potraživanja, ostala potraživanj</w:t>
      </w:r>
      <w:r w:rsidR="003643FF">
        <w:rPr>
          <w:rFonts w:ascii="Tahoma" w:hAnsi="Tahoma" w:cs="Tahoma"/>
        </w:rPr>
        <w:t>a</w:t>
      </w:r>
      <w:r>
        <w:rPr>
          <w:rFonts w:ascii="Tahoma" w:hAnsi="Tahoma" w:cs="Tahoma"/>
        </w:rPr>
        <w:t xml:space="preserve"> u početnoj bilanci iskazuju se u iznosu od </w:t>
      </w:r>
      <w:r w:rsidRPr="001229C6">
        <w:rPr>
          <w:rFonts w:ascii="Tahoma" w:hAnsi="Tahoma" w:cs="Tahoma"/>
          <w:b/>
        </w:rPr>
        <w:t xml:space="preserve">15.583,55 kn </w:t>
      </w:r>
      <w:r w:rsidR="001229C6">
        <w:rPr>
          <w:rFonts w:ascii="Tahoma" w:hAnsi="Tahoma" w:cs="Tahoma"/>
        </w:rPr>
        <w:t xml:space="preserve">i to </w:t>
      </w:r>
      <w:r>
        <w:rPr>
          <w:rFonts w:ascii="Tahoma" w:hAnsi="Tahoma" w:cs="Tahoma"/>
        </w:rPr>
        <w:t>s osnove pretplate PDV-a</w:t>
      </w:r>
      <w:r w:rsidR="00CB604D">
        <w:rPr>
          <w:rFonts w:ascii="Tahoma" w:hAnsi="Tahoma" w:cs="Tahoma"/>
        </w:rPr>
        <w:t xml:space="preserve"> po </w:t>
      </w:r>
      <w:r>
        <w:rPr>
          <w:rFonts w:ascii="Tahoma" w:hAnsi="Tahoma" w:cs="Tahoma"/>
        </w:rPr>
        <w:t>porezn</w:t>
      </w:r>
      <w:r w:rsidR="00CB604D">
        <w:rPr>
          <w:rFonts w:ascii="Tahoma" w:hAnsi="Tahoma" w:cs="Tahoma"/>
        </w:rPr>
        <w:t xml:space="preserve">oj </w:t>
      </w:r>
      <w:r>
        <w:rPr>
          <w:rFonts w:ascii="Tahoma" w:hAnsi="Tahoma" w:cs="Tahoma"/>
        </w:rPr>
        <w:t>kartic</w:t>
      </w:r>
      <w:r w:rsidR="00CB604D">
        <w:rPr>
          <w:rFonts w:ascii="Tahoma" w:hAnsi="Tahoma" w:cs="Tahoma"/>
        </w:rPr>
        <w:t>i</w:t>
      </w:r>
      <w:r>
        <w:rPr>
          <w:rFonts w:ascii="Tahoma" w:hAnsi="Tahoma" w:cs="Tahoma"/>
        </w:rPr>
        <w:t xml:space="preserve"> koj</w:t>
      </w:r>
      <w:r w:rsidR="00CB604D">
        <w:rPr>
          <w:rFonts w:ascii="Tahoma" w:hAnsi="Tahoma" w:cs="Tahoma"/>
        </w:rPr>
        <w:t>u</w:t>
      </w:r>
      <w:r>
        <w:rPr>
          <w:rFonts w:ascii="Tahoma" w:hAnsi="Tahoma" w:cs="Tahoma"/>
        </w:rPr>
        <w:t xml:space="preserve"> vodi Ministarstvo financija</w:t>
      </w:r>
      <w:r w:rsidR="00CB604D">
        <w:rPr>
          <w:rFonts w:ascii="Tahoma" w:hAnsi="Tahoma" w:cs="Tahoma"/>
        </w:rPr>
        <w:t>, Porezna uprava</w:t>
      </w:r>
      <w:r>
        <w:rPr>
          <w:rFonts w:ascii="Tahoma" w:hAnsi="Tahoma" w:cs="Tahoma"/>
        </w:rPr>
        <w:t xml:space="preserve">, </w:t>
      </w:r>
      <w:r w:rsidR="001229C6">
        <w:rPr>
          <w:rFonts w:ascii="Tahoma" w:hAnsi="Tahoma" w:cs="Tahoma"/>
        </w:rPr>
        <w:t>te obzirom na činjenicu da nisu vođene poslovne knjige od 01.01.2014. godine, navedena ostala potraživanja nisu potraživanja koja bi činila stečajnu masu i to</w:t>
      </w:r>
      <w:r w:rsidR="00CB604D">
        <w:rPr>
          <w:rFonts w:ascii="Tahoma" w:hAnsi="Tahoma" w:cs="Tahoma"/>
        </w:rPr>
        <w:t>:</w:t>
      </w:r>
      <w:r>
        <w:rPr>
          <w:rFonts w:ascii="Tahoma" w:hAnsi="Tahoma" w:cs="Tahoma"/>
        </w:rPr>
        <w:t xml:space="preserve"> jamčevine </w:t>
      </w:r>
      <w:r w:rsidR="001229C6">
        <w:rPr>
          <w:rFonts w:ascii="Tahoma" w:hAnsi="Tahoma" w:cs="Tahoma"/>
        </w:rPr>
        <w:t xml:space="preserve">koje se </w:t>
      </w:r>
      <w:r>
        <w:rPr>
          <w:rFonts w:ascii="Tahoma" w:hAnsi="Tahoma" w:cs="Tahoma"/>
        </w:rPr>
        <w:t xml:space="preserve">odnose se na </w:t>
      </w:r>
      <w:proofErr w:type="spellStart"/>
      <w:r w:rsidR="00CB604D">
        <w:rPr>
          <w:rFonts w:ascii="Tahoma" w:hAnsi="Tahoma" w:cs="Tahoma"/>
        </w:rPr>
        <w:t>le</w:t>
      </w:r>
      <w:r w:rsidR="00073F42">
        <w:rPr>
          <w:rFonts w:ascii="Tahoma" w:hAnsi="Tahoma" w:cs="Tahoma"/>
        </w:rPr>
        <w:t>asing</w:t>
      </w:r>
      <w:proofErr w:type="spellEnd"/>
      <w:r w:rsidR="00073F42">
        <w:rPr>
          <w:rFonts w:ascii="Tahoma" w:hAnsi="Tahoma" w:cs="Tahoma"/>
        </w:rPr>
        <w:t xml:space="preserve"> za auto i dio avansa za objekt</w:t>
      </w:r>
      <w:r>
        <w:rPr>
          <w:rFonts w:ascii="Tahoma" w:hAnsi="Tahoma" w:cs="Tahoma"/>
        </w:rPr>
        <w:t xml:space="preserve">, </w:t>
      </w:r>
      <w:r w:rsidR="001229C6">
        <w:rPr>
          <w:rFonts w:ascii="Tahoma" w:hAnsi="Tahoma" w:cs="Tahoma"/>
        </w:rPr>
        <w:t>te novčana sredstva po računu jer je od 23.09.2015. godine nastupila trajna blokada računa.</w:t>
      </w:r>
    </w:p>
    <w:p w:rsidR="00E85DF8" w:rsidRDefault="00E85DF8" w:rsidP="00B36585">
      <w:pPr>
        <w:autoSpaceDE w:val="0"/>
        <w:autoSpaceDN w:val="0"/>
        <w:adjustRightInd w:val="0"/>
        <w:spacing w:after="0" w:line="288" w:lineRule="auto"/>
        <w:jc w:val="both"/>
        <w:rPr>
          <w:rFonts w:ascii="Tahoma" w:hAnsi="Tahoma" w:cs="Tahoma"/>
        </w:rPr>
      </w:pPr>
    </w:p>
    <w:p w:rsidR="00B36585" w:rsidRDefault="00B36585" w:rsidP="00B36585">
      <w:pPr>
        <w:autoSpaceDE w:val="0"/>
        <w:autoSpaceDN w:val="0"/>
        <w:adjustRightInd w:val="0"/>
        <w:spacing w:after="0" w:line="288" w:lineRule="auto"/>
        <w:jc w:val="both"/>
        <w:rPr>
          <w:rFonts w:ascii="Tahoma" w:hAnsi="Tahoma" w:cs="Tahoma"/>
          <w:bCs/>
          <w:i/>
          <w:iCs/>
        </w:rPr>
      </w:pPr>
      <w:r w:rsidRPr="00DC54B7">
        <w:rPr>
          <w:rFonts w:ascii="Tahoma" w:hAnsi="Tahoma" w:cs="Tahoma"/>
          <w:i/>
          <w:iCs/>
        </w:rPr>
        <w:t xml:space="preserve">Slijedom iznesenog, vrijednost imovine stečajnog dužnika u početnoj stečajnoj bilanci utvrđuje se u iznosu od </w:t>
      </w:r>
      <w:r w:rsidR="001229C6">
        <w:rPr>
          <w:rFonts w:ascii="Tahoma" w:hAnsi="Tahoma" w:cs="Tahoma"/>
          <w:b/>
          <w:bCs/>
          <w:i/>
          <w:iCs/>
        </w:rPr>
        <w:t xml:space="preserve">13.714.748,52 </w:t>
      </w:r>
      <w:r w:rsidR="0091183B">
        <w:rPr>
          <w:rFonts w:ascii="Tahoma" w:hAnsi="Tahoma" w:cs="Tahoma"/>
          <w:b/>
          <w:bCs/>
          <w:i/>
          <w:iCs/>
        </w:rPr>
        <w:t>kn</w:t>
      </w:r>
      <w:r w:rsidR="0091183B">
        <w:rPr>
          <w:rFonts w:ascii="Tahoma" w:hAnsi="Tahoma" w:cs="Tahoma"/>
          <w:bCs/>
          <w:i/>
          <w:iCs/>
        </w:rPr>
        <w:t>, koja se imovina sastoji od</w:t>
      </w:r>
      <w:r w:rsidR="0091183B" w:rsidRPr="0091183B">
        <w:rPr>
          <w:rFonts w:ascii="Tahoma" w:hAnsi="Tahoma" w:cs="Tahoma"/>
          <w:bCs/>
          <w:i/>
          <w:iCs/>
        </w:rPr>
        <w:t xml:space="preserve"> nekretnina, pokretnina i </w:t>
      </w:r>
      <w:r w:rsidR="001229C6">
        <w:rPr>
          <w:rFonts w:ascii="Tahoma" w:hAnsi="Tahoma" w:cs="Tahoma"/>
          <w:bCs/>
          <w:i/>
          <w:iCs/>
        </w:rPr>
        <w:t>potraživanja.</w:t>
      </w:r>
    </w:p>
    <w:p w:rsidR="002B17A0" w:rsidRDefault="002B17A0" w:rsidP="00B36585">
      <w:pPr>
        <w:autoSpaceDE w:val="0"/>
        <w:autoSpaceDN w:val="0"/>
        <w:adjustRightInd w:val="0"/>
        <w:spacing w:after="0" w:line="288" w:lineRule="auto"/>
        <w:jc w:val="both"/>
        <w:rPr>
          <w:rFonts w:ascii="Tahoma" w:hAnsi="Tahoma" w:cs="Tahoma"/>
          <w:bCs/>
          <w:i/>
          <w:iCs/>
        </w:rPr>
      </w:pPr>
    </w:p>
    <w:p w:rsidR="00073F42" w:rsidRDefault="00073F42" w:rsidP="00B36585">
      <w:pPr>
        <w:autoSpaceDE w:val="0"/>
        <w:autoSpaceDN w:val="0"/>
        <w:adjustRightInd w:val="0"/>
        <w:spacing w:after="0" w:line="288" w:lineRule="auto"/>
        <w:jc w:val="both"/>
        <w:rPr>
          <w:rFonts w:ascii="Tahoma" w:hAnsi="Tahoma" w:cs="Tahoma"/>
          <w:bCs/>
          <w:i/>
          <w:iCs/>
        </w:rPr>
      </w:pPr>
    </w:p>
    <w:p w:rsidR="00B36585" w:rsidRPr="002B17A0" w:rsidRDefault="00B36585" w:rsidP="004A1401">
      <w:pPr>
        <w:pStyle w:val="Odlomakpopisa"/>
        <w:numPr>
          <w:ilvl w:val="0"/>
          <w:numId w:val="7"/>
        </w:numPr>
        <w:autoSpaceDE w:val="0"/>
        <w:autoSpaceDN w:val="0"/>
        <w:adjustRightInd w:val="0"/>
        <w:spacing w:after="0" w:line="288" w:lineRule="auto"/>
        <w:jc w:val="both"/>
        <w:rPr>
          <w:rFonts w:ascii="Tahoma" w:hAnsi="Tahoma" w:cs="Tahoma"/>
          <w:b/>
          <w:bCs/>
        </w:rPr>
      </w:pPr>
      <w:r w:rsidRPr="002B17A0">
        <w:rPr>
          <w:rFonts w:ascii="Tahoma" w:hAnsi="Tahoma" w:cs="Tahoma"/>
          <w:b/>
          <w:bCs/>
        </w:rPr>
        <w:t>OBVEZE</w:t>
      </w:r>
    </w:p>
    <w:p w:rsidR="002B17A0" w:rsidRPr="002B17A0" w:rsidRDefault="002B17A0" w:rsidP="002B17A0">
      <w:pPr>
        <w:pStyle w:val="Odlomakpopisa"/>
        <w:autoSpaceDE w:val="0"/>
        <w:autoSpaceDN w:val="0"/>
        <w:adjustRightInd w:val="0"/>
        <w:spacing w:after="0" w:line="288" w:lineRule="auto"/>
        <w:jc w:val="both"/>
        <w:rPr>
          <w:rFonts w:ascii="Calibri" w:hAnsi="Calibri" w:cs="Calibri"/>
        </w:rPr>
      </w:pPr>
    </w:p>
    <w:p w:rsidR="00E25242" w:rsidRPr="00E25242" w:rsidRDefault="00B36585" w:rsidP="00E25242">
      <w:pPr>
        <w:autoSpaceDE w:val="0"/>
        <w:autoSpaceDN w:val="0"/>
        <w:adjustRightInd w:val="0"/>
        <w:spacing w:after="0" w:line="288" w:lineRule="auto"/>
        <w:jc w:val="both"/>
        <w:rPr>
          <w:rFonts w:ascii="Tahoma" w:hAnsi="Tahoma" w:cs="Tahoma"/>
        </w:rPr>
      </w:pPr>
      <w:r>
        <w:rPr>
          <w:rFonts w:ascii="Tahoma" w:hAnsi="Tahoma" w:cs="Tahoma"/>
        </w:rPr>
        <w:t xml:space="preserve">Do I. ispitnog ročišta ukupno je zaprimljeno </w:t>
      </w:r>
      <w:r w:rsidR="00E56353">
        <w:rPr>
          <w:rFonts w:ascii="Tahoma" w:hAnsi="Tahoma" w:cs="Tahoma"/>
        </w:rPr>
        <w:t>46</w:t>
      </w:r>
      <w:r>
        <w:rPr>
          <w:rFonts w:ascii="Tahoma" w:hAnsi="Tahoma" w:cs="Tahoma"/>
        </w:rPr>
        <w:t xml:space="preserve"> tražbin</w:t>
      </w:r>
      <w:r w:rsidR="0091183B">
        <w:rPr>
          <w:rFonts w:ascii="Tahoma" w:hAnsi="Tahoma" w:cs="Tahoma"/>
        </w:rPr>
        <w:t>a</w:t>
      </w:r>
      <w:r>
        <w:rPr>
          <w:rFonts w:ascii="Tahoma" w:hAnsi="Tahoma" w:cs="Tahoma"/>
        </w:rPr>
        <w:t xml:space="preserve"> stečajnih vjerovnika (ujedno </w:t>
      </w:r>
      <w:proofErr w:type="spellStart"/>
      <w:r w:rsidR="00073F42">
        <w:rPr>
          <w:rFonts w:ascii="Tahoma" w:hAnsi="Tahoma" w:cs="Tahoma"/>
        </w:rPr>
        <w:t>razlučnih</w:t>
      </w:r>
      <w:proofErr w:type="spellEnd"/>
      <w:r w:rsidR="00073F42">
        <w:rPr>
          <w:rFonts w:ascii="Tahoma" w:hAnsi="Tahoma" w:cs="Tahoma"/>
        </w:rPr>
        <w:t xml:space="preserve"> </w:t>
      </w:r>
      <w:r>
        <w:rPr>
          <w:rFonts w:ascii="Tahoma" w:hAnsi="Tahoma" w:cs="Tahoma"/>
        </w:rPr>
        <w:t xml:space="preserve">i </w:t>
      </w:r>
      <w:r w:rsidR="0091183B">
        <w:rPr>
          <w:rFonts w:ascii="Tahoma" w:hAnsi="Tahoma" w:cs="Tahoma"/>
        </w:rPr>
        <w:t>v</w:t>
      </w:r>
      <w:r>
        <w:rPr>
          <w:rFonts w:ascii="Tahoma" w:hAnsi="Tahoma" w:cs="Tahoma"/>
        </w:rPr>
        <w:t>jerovnika</w:t>
      </w:r>
      <w:r w:rsidR="00E85DF8">
        <w:rPr>
          <w:rFonts w:ascii="Tahoma" w:hAnsi="Tahoma" w:cs="Tahoma"/>
        </w:rPr>
        <w:t>)</w:t>
      </w:r>
      <w:r w:rsidR="00E56353">
        <w:rPr>
          <w:rFonts w:ascii="Tahoma" w:hAnsi="Tahoma" w:cs="Tahoma"/>
        </w:rPr>
        <w:t>, te je izvršen izračun za 4</w:t>
      </w:r>
      <w:r w:rsidR="00073F42">
        <w:rPr>
          <w:rFonts w:ascii="Tahoma" w:hAnsi="Tahoma" w:cs="Tahoma"/>
        </w:rPr>
        <w:t>5</w:t>
      </w:r>
      <w:r w:rsidR="00E56353">
        <w:rPr>
          <w:rFonts w:ascii="Tahoma" w:hAnsi="Tahoma" w:cs="Tahoma"/>
        </w:rPr>
        <w:t xml:space="preserve"> radnika i bivših radnika stečajnog dužnika. </w:t>
      </w:r>
      <w:r>
        <w:rPr>
          <w:rFonts w:ascii="Tahoma" w:hAnsi="Tahoma" w:cs="Tahoma"/>
        </w:rPr>
        <w:t xml:space="preserve">Ukupno prijavljene tražbine stečajnih vjerovnika </w:t>
      </w:r>
      <w:r w:rsidR="0091183B" w:rsidRPr="0091183B">
        <w:rPr>
          <w:rFonts w:ascii="Tahoma" w:hAnsi="Tahoma" w:cs="Tahoma"/>
        </w:rPr>
        <w:t xml:space="preserve">(ujedno i </w:t>
      </w:r>
      <w:proofErr w:type="spellStart"/>
      <w:r w:rsidR="0091183B" w:rsidRPr="0091183B">
        <w:rPr>
          <w:rFonts w:ascii="Tahoma" w:hAnsi="Tahoma" w:cs="Tahoma"/>
        </w:rPr>
        <w:t>razlučnih</w:t>
      </w:r>
      <w:proofErr w:type="spellEnd"/>
      <w:r w:rsidR="00B9109C">
        <w:rPr>
          <w:rFonts w:ascii="Tahoma" w:hAnsi="Tahoma" w:cs="Tahoma"/>
        </w:rPr>
        <w:t xml:space="preserve"> </w:t>
      </w:r>
      <w:r w:rsidR="0091183B" w:rsidRPr="0091183B">
        <w:rPr>
          <w:rFonts w:ascii="Tahoma" w:hAnsi="Tahoma" w:cs="Tahoma"/>
        </w:rPr>
        <w:t xml:space="preserve">vjerovnika)  </w:t>
      </w:r>
      <w:r>
        <w:rPr>
          <w:rFonts w:ascii="Tahoma" w:hAnsi="Tahoma" w:cs="Tahoma"/>
        </w:rPr>
        <w:t xml:space="preserve">iznose </w:t>
      </w:r>
      <w:r w:rsidR="00E56353" w:rsidRPr="00E56353">
        <w:rPr>
          <w:rFonts w:ascii="Tahoma" w:hAnsi="Tahoma" w:cs="Tahoma"/>
        </w:rPr>
        <w:t>16.834.854,00</w:t>
      </w:r>
      <w:r w:rsidRPr="00E56353">
        <w:rPr>
          <w:rFonts w:ascii="Tahoma" w:hAnsi="Tahoma" w:cs="Tahoma"/>
        </w:rPr>
        <w:t xml:space="preserve"> kn</w:t>
      </w:r>
      <w:r w:rsidRPr="00BA6201">
        <w:rPr>
          <w:rFonts w:ascii="Tahoma" w:hAnsi="Tahoma" w:cs="Tahoma"/>
          <w:b/>
        </w:rPr>
        <w:t>,</w:t>
      </w:r>
      <w:r>
        <w:rPr>
          <w:rFonts w:ascii="Tahoma" w:hAnsi="Tahoma" w:cs="Tahoma"/>
        </w:rPr>
        <w:t xml:space="preserve"> od čega su</w:t>
      </w:r>
      <w:r w:rsidR="00B9109C">
        <w:rPr>
          <w:rFonts w:ascii="Tahoma" w:hAnsi="Tahoma" w:cs="Tahoma"/>
        </w:rPr>
        <w:t xml:space="preserve"> </w:t>
      </w:r>
      <w:r w:rsidR="00BA6201" w:rsidRPr="00BA6201">
        <w:rPr>
          <w:rFonts w:ascii="Tahoma" w:hAnsi="Tahoma" w:cs="Tahoma"/>
        </w:rPr>
        <w:t xml:space="preserve">osporene tražbine u iznosu od </w:t>
      </w:r>
      <w:r w:rsidR="00E56353">
        <w:rPr>
          <w:rFonts w:ascii="Tahoma" w:hAnsi="Tahoma" w:cs="Tahoma"/>
        </w:rPr>
        <w:t>165.690,57</w:t>
      </w:r>
      <w:r w:rsidR="00BA6201" w:rsidRPr="00BA6201">
        <w:rPr>
          <w:rFonts w:ascii="Tahoma" w:hAnsi="Tahoma" w:cs="Tahoma"/>
        </w:rPr>
        <w:t xml:space="preserve"> kn</w:t>
      </w:r>
      <w:r w:rsidR="00BA6201">
        <w:rPr>
          <w:rFonts w:ascii="Tahoma" w:hAnsi="Tahoma" w:cs="Tahoma"/>
        </w:rPr>
        <w:t xml:space="preserve">, a priznate su tražbine u iznosu od </w:t>
      </w:r>
      <w:r w:rsidR="00E25242">
        <w:rPr>
          <w:rFonts w:ascii="Tahoma" w:hAnsi="Tahoma" w:cs="Tahoma"/>
          <w:b/>
        </w:rPr>
        <w:t>16.669.163,43</w:t>
      </w:r>
      <w:r w:rsidR="00BA6201" w:rsidRPr="00E56353">
        <w:rPr>
          <w:rFonts w:ascii="Tahoma" w:hAnsi="Tahoma" w:cs="Tahoma"/>
          <w:b/>
        </w:rPr>
        <w:t xml:space="preserve"> kn</w:t>
      </w:r>
      <w:r w:rsidR="00BA6201">
        <w:rPr>
          <w:rFonts w:ascii="Tahoma" w:hAnsi="Tahoma" w:cs="Tahoma"/>
        </w:rPr>
        <w:t xml:space="preserve">, </w:t>
      </w:r>
      <w:r w:rsidR="00E25242" w:rsidRPr="00E25242">
        <w:rPr>
          <w:rFonts w:ascii="Tahoma" w:hAnsi="Tahoma" w:cs="Tahoma"/>
        </w:rPr>
        <w:t>te su u odnosu na red isplate svrstane u tražbine:</w:t>
      </w:r>
    </w:p>
    <w:p w:rsidR="00E25242" w:rsidRPr="00E25242" w:rsidRDefault="00E25242" w:rsidP="00E25242">
      <w:pPr>
        <w:autoSpaceDE w:val="0"/>
        <w:autoSpaceDN w:val="0"/>
        <w:adjustRightInd w:val="0"/>
        <w:spacing w:after="0" w:line="288" w:lineRule="auto"/>
        <w:jc w:val="both"/>
        <w:rPr>
          <w:rFonts w:ascii="Tahoma" w:hAnsi="Tahoma" w:cs="Tahoma"/>
        </w:rPr>
      </w:pPr>
    </w:p>
    <w:p w:rsidR="00E25242" w:rsidRPr="00E25242" w:rsidRDefault="00E25242" w:rsidP="00E25242">
      <w:pPr>
        <w:pStyle w:val="Odlomakpopisa"/>
        <w:numPr>
          <w:ilvl w:val="0"/>
          <w:numId w:val="23"/>
        </w:numPr>
        <w:autoSpaceDE w:val="0"/>
        <w:autoSpaceDN w:val="0"/>
        <w:adjustRightInd w:val="0"/>
        <w:spacing w:after="0" w:line="288" w:lineRule="auto"/>
        <w:jc w:val="both"/>
        <w:rPr>
          <w:rFonts w:ascii="Tahoma" w:hAnsi="Tahoma" w:cs="Tahoma"/>
        </w:rPr>
      </w:pPr>
      <w:r w:rsidRPr="00E25242">
        <w:rPr>
          <w:rFonts w:ascii="Tahoma" w:hAnsi="Tahoma" w:cs="Tahoma"/>
        </w:rPr>
        <w:t>I višeg isplatnog reda u iznosu od        525.956,92 kn,</w:t>
      </w:r>
    </w:p>
    <w:p w:rsidR="00E25242" w:rsidRDefault="00E25242" w:rsidP="00E25242">
      <w:pPr>
        <w:pStyle w:val="Odlomakpopisa"/>
        <w:numPr>
          <w:ilvl w:val="0"/>
          <w:numId w:val="23"/>
        </w:numPr>
        <w:autoSpaceDE w:val="0"/>
        <w:autoSpaceDN w:val="0"/>
        <w:adjustRightInd w:val="0"/>
        <w:spacing w:after="0" w:line="288" w:lineRule="auto"/>
        <w:jc w:val="both"/>
        <w:rPr>
          <w:rFonts w:ascii="Tahoma" w:hAnsi="Tahoma" w:cs="Tahoma"/>
        </w:rPr>
      </w:pPr>
      <w:r w:rsidRPr="00E25242">
        <w:rPr>
          <w:rFonts w:ascii="Tahoma" w:hAnsi="Tahoma" w:cs="Tahoma"/>
        </w:rPr>
        <w:t xml:space="preserve">II višeg isplatnog reda u iznosu od </w:t>
      </w:r>
      <w:r w:rsidRPr="00E25242">
        <w:rPr>
          <w:rFonts w:ascii="Tahoma" w:hAnsi="Tahoma" w:cs="Tahoma"/>
        </w:rPr>
        <w:tab/>
        <w:t>16.143.206,51 kn.</w:t>
      </w:r>
    </w:p>
    <w:p w:rsidR="00073F42" w:rsidRDefault="00073F42" w:rsidP="00073F42">
      <w:pPr>
        <w:pStyle w:val="Odlomakpopisa"/>
        <w:autoSpaceDE w:val="0"/>
        <w:autoSpaceDN w:val="0"/>
        <w:adjustRightInd w:val="0"/>
        <w:spacing w:after="0" w:line="288" w:lineRule="auto"/>
        <w:jc w:val="both"/>
        <w:rPr>
          <w:rFonts w:ascii="Tahoma" w:hAnsi="Tahoma" w:cs="Tahoma"/>
        </w:rPr>
      </w:pPr>
    </w:p>
    <w:p w:rsidR="00BA6201" w:rsidRDefault="00BA6201" w:rsidP="00BA6201">
      <w:pPr>
        <w:autoSpaceDE w:val="0"/>
        <w:autoSpaceDN w:val="0"/>
        <w:adjustRightInd w:val="0"/>
        <w:spacing w:after="0" w:line="288" w:lineRule="auto"/>
        <w:jc w:val="both"/>
        <w:rPr>
          <w:rFonts w:ascii="Tahoma" w:hAnsi="Tahoma" w:cs="Tahoma"/>
          <w:b/>
          <w:i/>
          <w:u w:val="single"/>
        </w:rPr>
      </w:pPr>
      <w:r w:rsidRPr="00EE5B47">
        <w:rPr>
          <w:rFonts w:ascii="Tahoma" w:hAnsi="Tahoma" w:cs="Tahoma"/>
          <w:b/>
          <w:i/>
          <w:u w:val="single"/>
        </w:rPr>
        <w:t>Osporene tražbine</w:t>
      </w:r>
    </w:p>
    <w:p w:rsidR="00BA6201" w:rsidRPr="00BA6201" w:rsidRDefault="00BA6201" w:rsidP="00BA6201">
      <w:pPr>
        <w:autoSpaceDE w:val="0"/>
        <w:autoSpaceDN w:val="0"/>
        <w:adjustRightInd w:val="0"/>
        <w:spacing w:after="0" w:line="288" w:lineRule="auto"/>
        <w:jc w:val="both"/>
        <w:rPr>
          <w:rFonts w:ascii="Tahoma" w:hAnsi="Tahoma" w:cs="Tahoma"/>
        </w:rPr>
      </w:pPr>
      <w:r>
        <w:rPr>
          <w:rFonts w:ascii="Tahoma" w:hAnsi="Tahoma" w:cs="Tahoma"/>
        </w:rPr>
        <w:t xml:space="preserve">Osporene </w:t>
      </w:r>
      <w:r w:rsidR="002D1580">
        <w:rPr>
          <w:rFonts w:ascii="Tahoma" w:hAnsi="Tahoma" w:cs="Tahoma"/>
        </w:rPr>
        <w:t xml:space="preserve">su </w:t>
      </w:r>
      <w:r>
        <w:rPr>
          <w:rFonts w:ascii="Tahoma" w:hAnsi="Tahoma" w:cs="Tahoma"/>
        </w:rPr>
        <w:t xml:space="preserve">tražbine po stečajnom upravitelju u iznosu od </w:t>
      </w:r>
      <w:r w:rsidR="00E56353">
        <w:rPr>
          <w:rFonts w:ascii="Tahoma" w:hAnsi="Tahoma" w:cs="Tahoma"/>
          <w:b/>
        </w:rPr>
        <w:t>165.690,57</w:t>
      </w:r>
      <w:r w:rsidR="00B36585" w:rsidRPr="002D1580">
        <w:rPr>
          <w:rFonts w:ascii="Tahoma" w:hAnsi="Tahoma" w:cs="Tahoma"/>
          <w:b/>
        </w:rPr>
        <w:t xml:space="preserve"> kn,</w:t>
      </w:r>
      <w:r w:rsidR="00073F42">
        <w:rPr>
          <w:rFonts w:ascii="Tahoma" w:hAnsi="Tahoma" w:cs="Tahoma"/>
          <w:b/>
        </w:rPr>
        <w:t xml:space="preserve"> </w:t>
      </w:r>
      <w:r w:rsidRPr="00BA6201">
        <w:rPr>
          <w:rFonts w:ascii="Tahoma" w:hAnsi="Tahoma" w:cs="Tahoma"/>
        </w:rPr>
        <w:t>koje se odnose na tražbine II višeg isplatnog reda i to tražbin</w:t>
      </w:r>
      <w:r w:rsidR="00336C38">
        <w:rPr>
          <w:rFonts w:ascii="Tahoma" w:hAnsi="Tahoma" w:cs="Tahoma"/>
        </w:rPr>
        <w:t>e</w:t>
      </w:r>
      <w:r w:rsidRPr="00BA6201">
        <w:rPr>
          <w:rFonts w:ascii="Tahoma" w:hAnsi="Tahoma" w:cs="Tahoma"/>
        </w:rPr>
        <w:t>:</w:t>
      </w:r>
    </w:p>
    <w:p w:rsidR="00E56353" w:rsidRPr="00E56353" w:rsidRDefault="00BA6201" w:rsidP="00E56353">
      <w:pPr>
        <w:pStyle w:val="Odlomakpopisa"/>
        <w:numPr>
          <w:ilvl w:val="1"/>
          <w:numId w:val="6"/>
        </w:numPr>
        <w:autoSpaceDE w:val="0"/>
        <w:autoSpaceDN w:val="0"/>
        <w:adjustRightInd w:val="0"/>
        <w:spacing w:after="0"/>
        <w:jc w:val="both"/>
        <w:rPr>
          <w:rFonts w:ascii="Tahoma" w:hAnsi="Tahoma" w:cs="Tahoma"/>
          <w:bCs/>
        </w:rPr>
      </w:pPr>
      <w:r w:rsidRPr="00E56353">
        <w:rPr>
          <w:rFonts w:ascii="Tahoma" w:hAnsi="Tahoma" w:cs="Tahoma"/>
        </w:rPr>
        <w:t>pod rednim brojem</w:t>
      </w:r>
      <w:r w:rsidR="00E56353" w:rsidRPr="00E56353">
        <w:rPr>
          <w:rFonts w:ascii="Tahoma" w:hAnsi="Tahoma" w:cs="Tahoma"/>
        </w:rPr>
        <w:t xml:space="preserve"> 3</w:t>
      </w:r>
      <w:r w:rsidRPr="00E56353">
        <w:rPr>
          <w:rFonts w:ascii="Tahoma" w:hAnsi="Tahoma" w:cs="Tahoma"/>
        </w:rPr>
        <w:t xml:space="preserve">. tablice prijavljenih tražbina II viši isplatni red, </w:t>
      </w:r>
      <w:r w:rsidR="00E56353" w:rsidRPr="00E56353">
        <w:rPr>
          <w:rFonts w:ascii="Tahoma" w:hAnsi="Tahoma" w:cs="Tahoma"/>
          <w:bCs/>
        </w:rPr>
        <w:t>prijavljene od strane vjerovnika INSTALOMONT TERMOCEMTAR d.o.o. u iznosu od 1.812,50 kn za koju je tražbinu sukladno čl. 428 ZOO nastupila zastara prava na naplatu, a ista nije utužena,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5.</w:t>
      </w:r>
      <w:r>
        <w:rPr>
          <w:rFonts w:ascii="Tahoma" w:hAnsi="Tahoma" w:cs="Tahoma"/>
          <w:bCs/>
        </w:rPr>
        <w:t xml:space="preserve"> tablice prijavljenih tražbina II viši isplatni red</w:t>
      </w:r>
      <w:r w:rsidRPr="00E56353">
        <w:rPr>
          <w:rFonts w:ascii="Tahoma" w:hAnsi="Tahoma" w:cs="Tahoma"/>
          <w:bCs/>
        </w:rPr>
        <w:t>, prijavljene od strane vjerovnika HORVAT MARINA u iznosu od 1.142,17 kn, koja tražbina se odnosi na odvjetnički trošak prijave i troškove stečajnog postupka koja tražbina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12.</w:t>
      </w:r>
      <w:r>
        <w:rPr>
          <w:rFonts w:ascii="Tahoma" w:hAnsi="Tahoma" w:cs="Tahoma"/>
          <w:bCs/>
        </w:rPr>
        <w:t xml:space="preserve"> tablice prijavljenih tražbina II viši isplatni red</w:t>
      </w:r>
      <w:r w:rsidRPr="00E56353">
        <w:rPr>
          <w:rFonts w:ascii="Tahoma" w:hAnsi="Tahoma" w:cs="Tahoma"/>
          <w:bCs/>
        </w:rPr>
        <w:t xml:space="preserve">, prijavljene od strane vjerovnika MLADEN JANKOVIĆ, </w:t>
      </w:r>
      <w:proofErr w:type="spellStart"/>
      <w:r w:rsidRPr="00E56353">
        <w:rPr>
          <w:rFonts w:ascii="Tahoma" w:hAnsi="Tahoma" w:cs="Tahoma"/>
          <w:bCs/>
        </w:rPr>
        <w:t>vl</w:t>
      </w:r>
      <w:proofErr w:type="spellEnd"/>
      <w:r w:rsidRPr="00E56353">
        <w:rPr>
          <w:rFonts w:ascii="Tahoma" w:hAnsi="Tahoma" w:cs="Tahoma"/>
          <w:bCs/>
        </w:rPr>
        <w:t>. Obiteljskog poljoprivrednog gospodarstva u iznosu od 1.750,00 kn koja tražbina se odnosi na odvjetnički trošak prijave i troškove stečajnog postupka koja tražbina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13.</w:t>
      </w:r>
      <w:r>
        <w:rPr>
          <w:rFonts w:ascii="Tahoma" w:hAnsi="Tahoma" w:cs="Tahoma"/>
          <w:bCs/>
        </w:rPr>
        <w:t xml:space="preserve"> tablice prijavljenih tražbina II viši isplatni red</w:t>
      </w:r>
      <w:r w:rsidRPr="00E56353">
        <w:rPr>
          <w:rFonts w:ascii="Tahoma" w:hAnsi="Tahoma" w:cs="Tahoma"/>
          <w:bCs/>
        </w:rPr>
        <w:t xml:space="preserve">, prijavljene od strane vjerovnika IGOR REŠETAR, </w:t>
      </w:r>
      <w:proofErr w:type="spellStart"/>
      <w:r w:rsidRPr="00E56353">
        <w:rPr>
          <w:rFonts w:ascii="Tahoma" w:hAnsi="Tahoma" w:cs="Tahoma"/>
          <w:bCs/>
        </w:rPr>
        <w:t>vl</w:t>
      </w:r>
      <w:proofErr w:type="spellEnd"/>
      <w:r w:rsidRPr="00E56353">
        <w:rPr>
          <w:rFonts w:ascii="Tahoma" w:hAnsi="Tahoma" w:cs="Tahoma"/>
          <w:bCs/>
        </w:rPr>
        <w:t>. Poljoprivrednog gospodarstva u iznosu od 3.625,00 kn,  koja se odnosi se na odvjetnički trošak prijave i troškove stečajnog postupka koja tražbina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17.</w:t>
      </w:r>
      <w:r>
        <w:rPr>
          <w:rFonts w:ascii="Tahoma" w:hAnsi="Tahoma" w:cs="Tahoma"/>
          <w:bCs/>
        </w:rPr>
        <w:t xml:space="preserve"> </w:t>
      </w:r>
      <w:r w:rsidRPr="00E56353">
        <w:rPr>
          <w:rFonts w:ascii="Tahoma" w:hAnsi="Tahoma" w:cs="Tahoma"/>
          <w:bCs/>
        </w:rPr>
        <w:t>tablice prijavljenih tražbina II viši isplatni red, prijavljene od strane vjerovnika HRVATSKE ŠUME d.o.o. u iznosu od 1.250,00 kn,  koja se odnosi se na odvjetnički trošak prijave i troškove stečajnog postupka koja tražbina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22.</w:t>
      </w:r>
      <w:r>
        <w:rPr>
          <w:rFonts w:ascii="Tahoma" w:hAnsi="Tahoma" w:cs="Tahoma"/>
          <w:bCs/>
        </w:rPr>
        <w:t xml:space="preserve"> </w:t>
      </w:r>
      <w:r w:rsidRPr="00E56353">
        <w:rPr>
          <w:rFonts w:ascii="Tahoma" w:hAnsi="Tahoma" w:cs="Tahoma"/>
          <w:bCs/>
        </w:rPr>
        <w:t>tablice prijavljenih tražbina II viši isplatni red, prijavljene od strane vjerovnika MLADEN NOVAK, poljoprivredni proizvođač u iznosu od 8.972,34 kn,  koja se odnosi na odvjetničke usluge zastupanja i kamatu i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35. tablice prijavljenih tražbina II viši isplatni red</w:t>
      </w:r>
      <w:r>
        <w:rPr>
          <w:rFonts w:ascii="Tahoma" w:hAnsi="Tahoma" w:cs="Tahoma"/>
          <w:bCs/>
        </w:rPr>
        <w:t xml:space="preserve"> </w:t>
      </w:r>
      <w:r w:rsidRPr="00E56353">
        <w:rPr>
          <w:rFonts w:ascii="Tahoma" w:hAnsi="Tahoma" w:cs="Tahoma"/>
          <w:bCs/>
        </w:rPr>
        <w:t>, prijavljene od strane vjerovnika MEĐIMURJE PMP d.o.o. u iznosu od 144.648,44 kn, koja se tražbina odnosi na odvjetničke usluge i troškove u Parničnom postupku, troškove pokretanja stečajnog postupka i predstavlja tražbinu nižeg isplatnog reda,</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t>pod rednim brojem 37.</w:t>
      </w:r>
      <w:r>
        <w:rPr>
          <w:rFonts w:ascii="Tahoma" w:hAnsi="Tahoma" w:cs="Tahoma"/>
          <w:bCs/>
        </w:rPr>
        <w:t xml:space="preserve"> tablice prijavljenih tražbina II viši isplatni red</w:t>
      </w:r>
      <w:r w:rsidRPr="00E56353">
        <w:rPr>
          <w:rFonts w:ascii="Tahoma" w:hAnsi="Tahoma" w:cs="Tahoma"/>
          <w:bCs/>
        </w:rPr>
        <w:t>, prijavljene od strane vjerovnika GP STANORAD d.o.o. u iznosu od 740,12 kn, koja se tražbina odnosi na trošak stečajne prijave i uplaćenu sudsku pristojbu,</w:t>
      </w:r>
    </w:p>
    <w:p w:rsidR="00E56353" w:rsidRPr="00E56353" w:rsidRDefault="00E56353" w:rsidP="00E56353">
      <w:pPr>
        <w:pStyle w:val="Odlomakpopisa"/>
        <w:numPr>
          <w:ilvl w:val="1"/>
          <w:numId w:val="6"/>
        </w:numPr>
        <w:autoSpaceDE w:val="0"/>
        <w:autoSpaceDN w:val="0"/>
        <w:adjustRightInd w:val="0"/>
        <w:jc w:val="both"/>
        <w:rPr>
          <w:rFonts w:ascii="Tahoma" w:hAnsi="Tahoma" w:cs="Tahoma"/>
          <w:bCs/>
        </w:rPr>
      </w:pPr>
      <w:r w:rsidRPr="00E56353">
        <w:rPr>
          <w:rFonts w:ascii="Tahoma" w:hAnsi="Tahoma" w:cs="Tahoma"/>
          <w:bCs/>
        </w:rPr>
        <w:lastRenderedPageBreak/>
        <w:t xml:space="preserve">pod rednim brojem 39. </w:t>
      </w:r>
      <w:r>
        <w:rPr>
          <w:rFonts w:ascii="Tahoma" w:hAnsi="Tahoma" w:cs="Tahoma"/>
          <w:bCs/>
        </w:rPr>
        <w:t xml:space="preserve">tablice prijavljenih tražbina II viši isplatni red </w:t>
      </w:r>
      <w:r w:rsidRPr="00E56353">
        <w:rPr>
          <w:rFonts w:ascii="Tahoma" w:hAnsi="Tahoma" w:cs="Tahoma"/>
          <w:bCs/>
        </w:rPr>
        <w:t>, prijavljene od strane vjerovnika POLJOPRIVREDNI PROIZVOĐAČ PINTAR ŽELJKO. u iznosu od 1.750,00 kn, koja tražbina se odnosi na trošak stečajne prijave i uplaćenu sudsku pristojbu</w:t>
      </w:r>
    </w:p>
    <w:p w:rsidR="00B9109C" w:rsidRDefault="00B9109C" w:rsidP="00B36585">
      <w:pPr>
        <w:autoSpaceDE w:val="0"/>
        <w:autoSpaceDN w:val="0"/>
        <w:adjustRightInd w:val="0"/>
        <w:spacing w:after="0" w:line="288" w:lineRule="auto"/>
        <w:ind w:left="360"/>
        <w:jc w:val="both"/>
        <w:rPr>
          <w:rFonts w:ascii="Tahoma" w:hAnsi="Tahoma" w:cs="Tahoma"/>
        </w:rPr>
      </w:pPr>
    </w:p>
    <w:p w:rsidR="00014D45" w:rsidRDefault="00014D45" w:rsidP="00B36585">
      <w:pPr>
        <w:autoSpaceDE w:val="0"/>
        <w:autoSpaceDN w:val="0"/>
        <w:adjustRightInd w:val="0"/>
        <w:spacing w:after="0" w:line="288" w:lineRule="auto"/>
        <w:ind w:left="360"/>
        <w:jc w:val="both"/>
        <w:rPr>
          <w:rFonts w:ascii="Tahoma" w:hAnsi="Tahoma" w:cs="Tahoma"/>
        </w:rPr>
      </w:pPr>
    </w:p>
    <w:p w:rsidR="00413629" w:rsidRPr="00413629" w:rsidRDefault="00413629" w:rsidP="00413629">
      <w:pPr>
        <w:spacing w:after="0" w:line="288" w:lineRule="auto"/>
        <w:jc w:val="both"/>
        <w:rPr>
          <w:rFonts w:ascii="Tahoma" w:hAnsi="Tahoma" w:cs="Tahoma"/>
          <w:b/>
          <w:i/>
          <w:u w:val="single"/>
          <w:lang w:val="pl-PL"/>
        </w:rPr>
      </w:pPr>
      <w:r w:rsidRPr="00413629">
        <w:rPr>
          <w:rFonts w:ascii="Tahoma" w:hAnsi="Tahoma" w:cs="Tahoma"/>
          <w:b/>
          <w:i/>
          <w:u w:val="single"/>
          <w:lang w:val="pl-PL"/>
        </w:rPr>
        <w:t>III.  Prijedlozi stečajnog upravitelja</w:t>
      </w:r>
    </w:p>
    <w:p w:rsidR="00413629" w:rsidRDefault="00413629" w:rsidP="00413629">
      <w:pPr>
        <w:spacing w:after="0" w:line="288" w:lineRule="auto"/>
        <w:jc w:val="both"/>
        <w:rPr>
          <w:rFonts w:ascii="Tahoma" w:hAnsi="Tahoma" w:cs="Tahoma"/>
        </w:rPr>
      </w:pPr>
    </w:p>
    <w:p w:rsidR="00E25242" w:rsidRDefault="00E25242" w:rsidP="009548A8">
      <w:pPr>
        <w:spacing w:after="0" w:line="288" w:lineRule="auto"/>
        <w:jc w:val="both"/>
        <w:rPr>
          <w:rFonts w:ascii="Tahoma" w:hAnsi="Tahoma" w:cs="Tahoma"/>
        </w:rPr>
      </w:pPr>
      <w:r>
        <w:rPr>
          <w:rFonts w:ascii="Tahoma" w:hAnsi="Tahoma" w:cs="Tahoma"/>
        </w:rPr>
        <w:t>Slijedom iznesenog, stečajni dužnik HAMER d.o.o. n</w:t>
      </w:r>
      <w:r w:rsidR="007F5B6E" w:rsidRPr="007F5B6E">
        <w:rPr>
          <w:rFonts w:ascii="Tahoma" w:hAnsi="Tahoma" w:cs="Tahoma"/>
        </w:rPr>
        <w:t>ema uvjeta za n</w:t>
      </w:r>
      <w:r w:rsidR="007F5B6E">
        <w:rPr>
          <w:rFonts w:ascii="Tahoma" w:hAnsi="Tahoma" w:cs="Tahoma"/>
        </w:rPr>
        <w:t>astavak bilo kakve djelatnosti i daljnjeg poslovanja</w:t>
      </w:r>
      <w:r>
        <w:rPr>
          <w:rFonts w:ascii="Tahoma" w:hAnsi="Tahoma" w:cs="Tahoma"/>
        </w:rPr>
        <w:t xml:space="preserve">, te stečajni upravitelj predlaže da Skupština vjerovnika na izvještajnom ročištu donese </w:t>
      </w:r>
      <w:r w:rsidR="00073F42">
        <w:rPr>
          <w:rFonts w:ascii="Tahoma" w:hAnsi="Tahoma" w:cs="Tahoma"/>
        </w:rPr>
        <w:t xml:space="preserve">slijedeće </w:t>
      </w:r>
      <w:r>
        <w:rPr>
          <w:rFonts w:ascii="Tahoma" w:hAnsi="Tahoma" w:cs="Tahoma"/>
        </w:rPr>
        <w:t xml:space="preserve">Odluke: </w:t>
      </w:r>
    </w:p>
    <w:p w:rsidR="003643FF" w:rsidRDefault="003643FF" w:rsidP="009548A8">
      <w:pPr>
        <w:spacing w:after="0" w:line="288" w:lineRule="auto"/>
        <w:jc w:val="both"/>
        <w:rPr>
          <w:rFonts w:ascii="Tahoma" w:hAnsi="Tahoma" w:cs="Tahoma"/>
        </w:rPr>
      </w:pPr>
    </w:p>
    <w:p w:rsidR="009548A8" w:rsidRPr="003643FF" w:rsidRDefault="00E25242" w:rsidP="003643FF">
      <w:pPr>
        <w:pStyle w:val="Odlomakpopisa"/>
        <w:numPr>
          <w:ilvl w:val="0"/>
          <w:numId w:val="25"/>
        </w:numPr>
        <w:spacing w:after="0" w:line="288" w:lineRule="auto"/>
        <w:jc w:val="both"/>
        <w:rPr>
          <w:rFonts w:ascii="Tahoma" w:hAnsi="Tahoma" w:cs="Tahoma"/>
        </w:rPr>
      </w:pPr>
      <w:r w:rsidRPr="003643FF">
        <w:rPr>
          <w:rFonts w:ascii="Tahoma" w:hAnsi="Tahoma" w:cs="Tahoma"/>
        </w:rPr>
        <w:t>prihvaćanj</w:t>
      </w:r>
      <w:r w:rsidR="00073F42" w:rsidRPr="003643FF">
        <w:rPr>
          <w:rFonts w:ascii="Tahoma" w:hAnsi="Tahoma" w:cs="Tahoma"/>
        </w:rPr>
        <w:t>e</w:t>
      </w:r>
      <w:r w:rsidRPr="003643FF">
        <w:rPr>
          <w:rFonts w:ascii="Tahoma" w:hAnsi="Tahoma" w:cs="Tahoma"/>
        </w:rPr>
        <w:t xml:space="preserve"> </w:t>
      </w:r>
      <w:r w:rsidR="00413629" w:rsidRPr="003643FF">
        <w:rPr>
          <w:rFonts w:ascii="Tahoma" w:hAnsi="Tahoma" w:cs="Tahoma"/>
        </w:rPr>
        <w:t>izvješć</w:t>
      </w:r>
      <w:r w:rsidRPr="003643FF">
        <w:rPr>
          <w:rFonts w:ascii="Tahoma" w:hAnsi="Tahoma" w:cs="Tahoma"/>
        </w:rPr>
        <w:t>a</w:t>
      </w:r>
      <w:r w:rsidR="009548A8" w:rsidRPr="003643FF">
        <w:rPr>
          <w:rFonts w:ascii="Tahoma" w:hAnsi="Tahoma" w:cs="Tahoma"/>
        </w:rPr>
        <w:t xml:space="preserve"> stečajnog upravitelja</w:t>
      </w:r>
      <w:r w:rsidR="00413629" w:rsidRPr="003643FF">
        <w:rPr>
          <w:rFonts w:ascii="Tahoma" w:hAnsi="Tahoma" w:cs="Tahoma"/>
        </w:rPr>
        <w:t xml:space="preserve"> o gospodarskom položaju stečajnog dužnika</w:t>
      </w:r>
      <w:r w:rsidRPr="003643FF">
        <w:rPr>
          <w:rFonts w:ascii="Tahoma" w:hAnsi="Tahoma" w:cs="Tahoma"/>
        </w:rPr>
        <w:t xml:space="preserve"> i do sada poduzetim radnjama stečajnog upravitelja,</w:t>
      </w:r>
      <w:r w:rsidR="009548A8" w:rsidRPr="003643FF">
        <w:rPr>
          <w:rFonts w:ascii="Tahoma" w:hAnsi="Tahoma" w:cs="Tahoma"/>
        </w:rPr>
        <w:t xml:space="preserve"> </w:t>
      </w:r>
    </w:p>
    <w:p w:rsidR="00AA76C5" w:rsidRPr="00E25242" w:rsidRDefault="00E25242" w:rsidP="003643FF">
      <w:pPr>
        <w:pStyle w:val="Odlomakpopisa"/>
        <w:numPr>
          <w:ilvl w:val="0"/>
          <w:numId w:val="25"/>
        </w:numPr>
        <w:spacing w:after="0" w:line="288" w:lineRule="auto"/>
        <w:jc w:val="both"/>
        <w:rPr>
          <w:rFonts w:ascii="Tahoma" w:hAnsi="Tahoma" w:cs="Tahoma"/>
        </w:rPr>
      </w:pPr>
      <w:r>
        <w:rPr>
          <w:rFonts w:ascii="Tahoma" w:hAnsi="Tahoma" w:cs="Tahoma"/>
        </w:rPr>
        <w:t>davanj</w:t>
      </w:r>
      <w:r w:rsidR="00073F42">
        <w:rPr>
          <w:rFonts w:ascii="Tahoma" w:hAnsi="Tahoma" w:cs="Tahoma"/>
        </w:rPr>
        <w:t>e</w:t>
      </w:r>
      <w:r>
        <w:rPr>
          <w:rFonts w:ascii="Tahoma" w:hAnsi="Tahoma" w:cs="Tahoma"/>
        </w:rPr>
        <w:t xml:space="preserve"> s</w:t>
      </w:r>
      <w:r w:rsidR="009548A8" w:rsidRPr="00E25242">
        <w:rPr>
          <w:rFonts w:ascii="Tahoma" w:hAnsi="Tahoma" w:cs="Tahoma"/>
        </w:rPr>
        <w:t>uglasnost</w:t>
      </w:r>
      <w:r>
        <w:rPr>
          <w:rFonts w:ascii="Tahoma" w:hAnsi="Tahoma" w:cs="Tahoma"/>
        </w:rPr>
        <w:t>i</w:t>
      </w:r>
      <w:r w:rsidR="009548A8" w:rsidRPr="00E25242">
        <w:rPr>
          <w:rFonts w:ascii="Tahoma" w:hAnsi="Tahoma" w:cs="Tahoma"/>
        </w:rPr>
        <w:t xml:space="preserve"> stečajnom upravitelju</w:t>
      </w:r>
      <w:r w:rsidR="00413629" w:rsidRPr="00E25242">
        <w:rPr>
          <w:rFonts w:ascii="Tahoma" w:hAnsi="Tahoma" w:cs="Tahoma"/>
        </w:rPr>
        <w:t xml:space="preserve"> </w:t>
      </w:r>
      <w:r w:rsidR="009548A8" w:rsidRPr="00E25242">
        <w:rPr>
          <w:rFonts w:ascii="Tahoma" w:hAnsi="Tahoma" w:cs="Tahoma"/>
        </w:rPr>
        <w:t xml:space="preserve">da </w:t>
      </w:r>
      <w:r w:rsidR="00073F42">
        <w:rPr>
          <w:rFonts w:ascii="Tahoma" w:hAnsi="Tahoma" w:cs="Tahoma"/>
        </w:rPr>
        <w:t>se</w:t>
      </w:r>
      <w:r w:rsidR="00413629" w:rsidRPr="00E25242">
        <w:rPr>
          <w:rFonts w:ascii="Tahoma" w:hAnsi="Tahoma" w:cs="Tahoma"/>
        </w:rPr>
        <w:t xml:space="preserve"> pristupi </w:t>
      </w:r>
      <w:r w:rsidR="00AA76C5" w:rsidRPr="00E25242">
        <w:rPr>
          <w:rFonts w:ascii="Tahoma" w:hAnsi="Tahoma" w:cs="Tahoma"/>
        </w:rPr>
        <w:t>unovčenju stečajne mase sukladno čl. 158. S</w:t>
      </w:r>
      <w:r w:rsidR="00413629" w:rsidRPr="00E25242">
        <w:rPr>
          <w:rFonts w:ascii="Tahoma" w:hAnsi="Tahoma" w:cs="Tahoma"/>
        </w:rPr>
        <w:t>tečajnog zakona</w:t>
      </w:r>
      <w:r w:rsidR="00AA76C5" w:rsidRPr="00E25242">
        <w:rPr>
          <w:rFonts w:ascii="Tahoma" w:hAnsi="Tahoma" w:cs="Tahoma"/>
        </w:rPr>
        <w:t xml:space="preserve"> i to</w:t>
      </w:r>
      <w:r w:rsidRPr="00E25242">
        <w:rPr>
          <w:rFonts w:ascii="Tahoma" w:hAnsi="Tahoma" w:cs="Tahoma"/>
        </w:rPr>
        <w:t xml:space="preserve"> </w:t>
      </w:r>
      <w:r w:rsidR="00AA76C5" w:rsidRPr="00E25242">
        <w:rPr>
          <w:rFonts w:ascii="Tahoma" w:hAnsi="Tahoma" w:cs="Tahoma"/>
        </w:rPr>
        <w:t>nekretnina</w:t>
      </w:r>
      <w:r w:rsidR="00073F42">
        <w:rPr>
          <w:rFonts w:ascii="Tahoma" w:hAnsi="Tahoma" w:cs="Tahoma"/>
        </w:rPr>
        <w:t xml:space="preserve"> </w:t>
      </w:r>
      <w:r w:rsidR="00AA76C5" w:rsidRPr="00E25242">
        <w:rPr>
          <w:rFonts w:ascii="Tahoma" w:hAnsi="Tahoma" w:cs="Tahoma"/>
        </w:rPr>
        <w:t>i pokretnina po navedenim procijenjenim vrijednostima putem javnih dražbi,</w:t>
      </w:r>
      <w:r w:rsidR="002F14AB">
        <w:rPr>
          <w:rFonts w:ascii="Tahoma" w:hAnsi="Tahoma" w:cs="Tahoma"/>
        </w:rPr>
        <w:t xml:space="preserve"> prikupljanjem najpovoljnijih ponuda.</w:t>
      </w:r>
    </w:p>
    <w:p w:rsidR="00DD5756" w:rsidRPr="00EC5D3A" w:rsidRDefault="00E25242" w:rsidP="003643FF">
      <w:pPr>
        <w:pStyle w:val="Odlomakpopisa"/>
        <w:numPr>
          <w:ilvl w:val="0"/>
          <w:numId w:val="25"/>
        </w:numPr>
        <w:autoSpaceDE w:val="0"/>
        <w:autoSpaceDN w:val="0"/>
        <w:adjustRightInd w:val="0"/>
        <w:spacing w:after="0" w:line="288" w:lineRule="auto"/>
        <w:jc w:val="both"/>
        <w:rPr>
          <w:rFonts w:ascii="Tahoma" w:hAnsi="Tahoma" w:cs="Tahoma"/>
        </w:rPr>
      </w:pPr>
      <w:r>
        <w:rPr>
          <w:rFonts w:ascii="Tahoma" w:hAnsi="Tahoma" w:cs="Tahoma"/>
        </w:rPr>
        <w:t>odobrenj</w:t>
      </w:r>
      <w:r w:rsidR="00073F42">
        <w:rPr>
          <w:rFonts w:ascii="Tahoma" w:hAnsi="Tahoma" w:cs="Tahoma"/>
        </w:rPr>
        <w:t>e</w:t>
      </w:r>
      <w:r w:rsidR="00413629" w:rsidRPr="00EC5D3A">
        <w:rPr>
          <w:rFonts w:ascii="Tahoma" w:hAnsi="Tahoma" w:cs="Tahoma"/>
        </w:rPr>
        <w:t xml:space="preserve"> stečajnom upravitelju </w:t>
      </w:r>
      <w:r w:rsidR="007F5B6E" w:rsidRPr="00EC5D3A">
        <w:rPr>
          <w:rFonts w:ascii="Tahoma" w:hAnsi="Tahoma" w:cs="Tahoma"/>
        </w:rPr>
        <w:t>za preuzimanje parnica u tijeku i pravnih radnji sukladno čl. 159. SZ</w:t>
      </w:r>
      <w:r w:rsidR="00EC5D3A" w:rsidRPr="00EC5D3A">
        <w:rPr>
          <w:rFonts w:ascii="Tahoma" w:hAnsi="Tahoma" w:cs="Tahoma"/>
        </w:rPr>
        <w:t xml:space="preserve"> </w:t>
      </w:r>
    </w:p>
    <w:p w:rsidR="00073F42" w:rsidRDefault="00073F42" w:rsidP="00DC54B7">
      <w:pPr>
        <w:autoSpaceDE w:val="0"/>
        <w:autoSpaceDN w:val="0"/>
        <w:adjustRightInd w:val="0"/>
        <w:spacing w:after="0" w:line="288" w:lineRule="auto"/>
        <w:ind w:left="4956" w:firstLine="708"/>
        <w:jc w:val="both"/>
        <w:rPr>
          <w:rFonts w:ascii="Tahoma" w:hAnsi="Tahoma" w:cs="Tahoma"/>
        </w:rPr>
      </w:pPr>
    </w:p>
    <w:p w:rsidR="00832A9F" w:rsidRDefault="00832A9F" w:rsidP="00DC54B7">
      <w:pPr>
        <w:autoSpaceDE w:val="0"/>
        <w:autoSpaceDN w:val="0"/>
        <w:adjustRightInd w:val="0"/>
        <w:spacing w:after="0" w:line="288" w:lineRule="auto"/>
        <w:ind w:left="4956" w:firstLine="708"/>
        <w:jc w:val="both"/>
        <w:rPr>
          <w:rFonts w:ascii="Tahoma" w:hAnsi="Tahoma" w:cs="Tahoma"/>
        </w:rPr>
      </w:pPr>
    </w:p>
    <w:p w:rsidR="00DC54B7" w:rsidRDefault="00DC54B7" w:rsidP="00DC54B7">
      <w:pPr>
        <w:autoSpaceDE w:val="0"/>
        <w:autoSpaceDN w:val="0"/>
        <w:adjustRightInd w:val="0"/>
        <w:spacing w:after="0" w:line="288" w:lineRule="auto"/>
        <w:ind w:left="4956" w:firstLine="708"/>
        <w:jc w:val="both"/>
        <w:rPr>
          <w:rFonts w:ascii="Tahoma" w:hAnsi="Tahoma" w:cs="Tahoma"/>
        </w:rPr>
      </w:pPr>
      <w:r>
        <w:rPr>
          <w:rFonts w:ascii="Tahoma" w:hAnsi="Tahoma" w:cs="Tahoma"/>
        </w:rPr>
        <w:t>Stečajni upravitelj Stanko Makar</w:t>
      </w:r>
    </w:p>
    <w:p w:rsidR="00EE5B47" w:rsidRDefault="00EE5B47" w:rsidP="00B36585">
      <w:pPr>
        <w:autoSpaceDE w:val="0"/>
        <w:autoSpaceDN w:val="0"/>
        <w:adjustRightInd w:val="0"/>
        <w:spacing w:after="0" w:line="288" w:lineRule="auto"/>
        <w:jc w:val="both"/>
        <w:rPr>
          <w:rFonts w:ascii="Tahoma" w:hAnsi="Tahoma" w:cs="Tahoma"/>
          <w:u w:val="single"/>
        </w:rPr>
      </w:pPr>
    </w:p>
    <w:p w:rsidR="00AA76C5" w:rsidRDefault="00AA76C5" w:rsidP="00B36585">
      <w:pPr>
        <w:autoSpaceDE w:val="0"/>
        <w:autoSpaceDN w:val="0"/>
        <w:adjustRightInd w:val="0"/>
        <w:spacing w:after="0" w:line="288" w:lineRule="auto"/>
        <w:jc w:val="both"/>
        <w:rPr>
          <w:rFonts w:ascii="Tahoma" w:hAnsi="Tahoma" w:cs="Tahoma"/>
          <w:u w:val="single"/>
        </w:rPr>
      </w:pPr>
    </w:p>
    <w:p w:rsidR="00AA76C5" w:rsidRDefault="00AA76C5" w:rsidP="00B36585">
      <w:pPr>
        <w:autoSpaceDE w:val="0"/>
        <w:autoSpaceDN w:val="0"/>
        <w:adjustRightInd w:val="0"/>
        <w:spacing w:after="0" w:line="288" w:lineRule="auto"/>
        <w:jc w:val="both"/>
        <w:rPr>
          <w:rFonts w:ascii="Tahoma" w:hAnsi="Tahoma" w:cs="Tahoma"/>
          <w:u w:val="single"/>
        </w:rPr>
      </w:pPr>
    </w:p>
    <w:p w:rsidR="00B36585" w:rsidRPr="00AA76C5" w:rsidRDefault="00EC5D3A" w:rsidP="00B36585">
      <w:pPr>
        <w:autoSpaceDE w:val="0"/>
        <w:autoSpaceDN w:val="0"/>
        <w:adjustRightInd w:val="0"/>
        <w:spacing w:after="0" w:line="288" w:lineRule="auto"/>
        <w:jc w:val="both"/>
        <w:rPr>
          <w:rFonts w:ascii="Tahoma" w:hAnsi="Tahoma" w:cs="Tahoma"/>
          <w:i/>
        </w:rPr>
      </w:pPr>
      <w:r w:rsidRPr="00AA76C5">
        <w:rPr>
          <w:rFonts w:ascii="Tahoma" w:hAnsi="Tahoma" w:cs="Tahoma"/>
        </w:rPr>
        <w:t xml:space="preserve"> </w:t>
      </w:r>
      <w:r w:rsidR="00DC0729" w:rsidRPr="00AA76C5">
        <w:rPr>
          <w:rFonts w:ascii="Tahoma" w:hAnsi="Tahoma" w:cs="Tahoma"/>
          <w:i/>
        </w:rPr>
        <w:t>Prilozi</w:t>
      </w:r>
      <w:r w:rsidR="00AA76C5" w:rsidRPr="00AA76C5">
        <w:rPr>
          <w:rFonts w:ascii="Tahoma" w:hAnsi="Tahoma" w:cs="Tahoma"/>
          <w:i/>
        </w:rPr>
        <w:t xml:space="preserve"> uz izvješće</w:t>
      </w:r>
      <w:r w:rsidR="00DC0729" w:rsidRPr="00AA76C5">
        <w:rPr>
          <w:rFonts w:ascii="Tahoma" w:hAnsi="Tahoma" w:cs="Tahoma"/>
          <w:i/>
        </w:rPr>
        <w:t>:</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tablica prijavljenih i priznatih tražbina I viši isplatni red (tražbine br. 1-</w:t>
      </w:r>
      <w:r w:rsidR="00E25242">
        <w:rPr>
          <w:rFonts w:ascii="Tahoma" w:hAnsi="Tahoma" w:cs="Tahoma"/>
        </w:rPr>
        <w:t>46</w:t>
      </w:r>
      <w:r w:rsidRPr="00DD5756">
        <w:rPr>
          <w:rFonts w:ascii="Tahoma" w:hAnsi="Tahoma" w:cs="Tahoma"/>
        </w:rPr>
        <w:t>)</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tablica prijavljenih i priznatih tražbina II viši isplatni red (tražbine br. 1-</w:t>
      </w:r>
      <w:r w:rsidR="00E25242">
        <w:rPr>
          <w:rFonts w:ascii="Tahoma" w:hAnsi="Tahoma" w:cs="Tahoma"/>
        </w:rPr>
        <w:t>46</w:t>
      </w:r>
      <w:r w:rsidRPr="00DD5756">
        <w:rPr>
          <w:rFonts w:ascii="Tahoma" w:hAnsi="Tahoma" w:cs="Tahoma"/>
        </w:rPr>
        <w:t>)</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 xml:space="preserve">tablica ukupno prijavljenih i priznatih tražbina sa postotkom (I i II viši isplatni red) </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 xml:space="preserve">tablica obavijesti vjerovnika o postojanju </w:t>
      </w:r>
      <w:proofErr w:type="spellStart"/>
      <w:r w:rsidRPr="00DD5756">
        <w:rPr>
          <w:rFonts w:ascii="Tahoma" w:hAnsi="Tahoma" w:cs="Tahoma"/>
        </w:rPr>
        <w:t>razlučnog</w:t>
      </w:r>
      <w:proofErr w:type="spellEnd"/>
      <w:r w:rsidRPr="00DD5756">
        <w:rPr>
          <w:rFonts w:ascii="Tahoma" w:hAnsi="Tahoma" w:cs="Tahoma"/>
        </w:rPr>
        <w:t xml:space="preserve"> prava na nekretn</w:t>
      </w:r>
      <w:r w:rsidR="00E25242">
        <w:rPr>
          <w:rFonts w:ascii="Tahoma" w:hAnsi="Tahoma" w:cs="Tahoma"/>
        </w:rPr>
        <w:t>inama (tražbine pod brojevima: 2</w:t>
      </w:r>
      <w:r w:rsidRPr="00DD5756">
        <w:rPr>
          <w:rFonts w:ascii="Tahoma" w:hAnsi="Tahoma" w:cs="Tahoma"/>
        </w:rPr>
        <w:t xml:space="preserve">., </w:t>
      </w:r>
      <w:r w:rsidR="00E25242">
        <w:rPr>
          <w:rFonts w:ascii="Tahoma" w:hAnsi="Tahoma" w:cs="Tahoma"/>
        </w:rPr>
        <w:t xml:space="preserve">22.,26.,34.36. </w:t>
      </w:r>
      <w:r w:rsidRPr="00DD5756">
        <w:rPr>
          <w:rFonts w:ascii="Tahoma" w:hAnsi="Tahoma" w:cs="Tahoma"/>
        </w:rPr>
        <w:t xml:space="preserve">i </w:t>
      </w:r>
      <w:r w:rsidR="00E25242">
        <w:rPr>
          <w:rFonts w:ascii="Tahoma" w:hAnsi="Tahoma" w:cs="Tahoma"/>
        </w:rPr>
        <w:t>46</w:t>
      </w:r>
      <w:r w:rsidRPr="00DD5756">
        <w:rPr>
          <w:rFonts w:ascii="Tahoma" w:hAnsi="Tahoma" w:cs="Tahoma"/>
        </w:rPr>
        <w:t>.)</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 xml:space="preserve">tablica obavijesti o postojanju </w:t>
      </w:r>
      <w:proofErr w:type="spellStart"/>
      <w:r w:rsidRPr="00DD5756">
        <w:rPr>
          <w:rFonts w:ascii="Tahoma" w:hAnsi="Tahoma" w:cs="Tahoma"/>
        </w:rPr>
        <w:t>razlučnog</w:t>
      </w:r>
      <w:proofErr w:type="spellEnd"/>
      <w:r w:rsidRPr="00DD5756">
        <w:rPr>
          <w:rFonts w:ascii="Tahoma" w:hAnsi="Tahoma" w:cs="Tahoma"/>
        </w:rPr>
        <w:t xml:space="preserve"> prava na pokretninama (tražbina pod brojem </w:t>
      </w:r>
      <w:r w:rsidR="00E25242">
        <w:rPr>
          <w:rFonts w:ascii="Tahoma" w:hAnsi="Tahoma" w:cs="Tahoma"/>
        </w:rPr>
        <w:t>24.</w:t>
      </w:r>
      <w:r w:rsidRPr="00DD5756">
        <w:rPr>
          <w:rFonts w:ascii="Tahoma" w:hAnsi="Tahoma" w:cs="Tahoma"/>
        </w:rPr>
        <w:t>)</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popis predmeta steč</w:t>
      </w:r>
      <w:r w:rsidR="00E25242">
        <w:rPr>
          <w:rFonts w:ascii="Tahoma" w:hAnsi="Tahoma" w:cs="Tahoma"/>
        </w:rPr>
        <w:t>ajne mase (čl. 150. SZ)  - sa  2</w:t>
      </w:r>
      <w:r w:rsidRPr="00DD5756">
        <w:rPr>
          <w:rFonts w:ascii="Tahoma" w:hAnsi="Tahoma" w:cs="Tahoma"/>
        </w:rPr>
        <w:t xml:space="preserve"> priloga </w:t>
      </w:r>
    </w:p>
    <w:p w:rsidR="00DD5756" w:rsidRPr="00DD5756" w:rsidRDefault="00DD5756" w:rsidP="004A1401">
      <w:pPr>
        <w:pStyle w:val="Odlomakpopisa"/>
        <w:numPr>
          <w:ilvl w:val="0"/>
          <w:numId w:val="9"/>
        </w:numPr>
        <w:autoSpaceDE w:val="0"/>
        <w:autoSpaceDN w:val="0"/>
        <w:adjustRightInd w:val="0"/>
        <w:spacing w:after="0" w:line="288" w:lineRule="auto"/>
        <w:jc w:val="both"/>
        <w:rPr>
          <w:rFonts w:ascii="Tahoma" w:hAnsi="Tahoma" w:cs="Tahoma"/>
        </w:rPr>
      </w:pPr>
      <w:r w:rsidRPr="00DD5756">
        <w:rPr>
          <w:rFonts w:ascii="Tahoma" w:hAnsi="Tahoma" w:cs="Tahoma"/>
        </w:rPr>
        <w:t>pregled imovine i obveza (čl. 152 SZ)</w:t>
      </w:r>
    </w:p>
    <w:sectPr w:rsidR="00DD5756" w:rsidRPr="00DD5756" w:rsidSect="008346FB">
      <w:headerReference w:type="default" r:id="rId8"/>
      <w:footerReference w:type="default" r:id="rId9"/>
      <w:pgSz w:w="12240" w:h="15840"/>
      <w:pgMar w:top="1417" w:right="1417" w:bottom="1417" w:left="141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D26" w:rsidRDefault="00C53D26" w:rsidP="002F1AD5">
      <w:pPr>
        <w:spacing w:after="0" w:line="240" w:lineRule="auto"/>
      </w:pPr>
      <w:r>
        <w:separator/>
      </w:r>
    </w:p>
  </w:endnote>
  <w:endnote w:type="continuationSeparator" w:id="0">
    <w:p w:rsidR="00C53D26" w:rsidRDefault="00C53D26" w:rsidP="002F1A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1143529"/>
      <w:docPartObj>
        <w:docPartGallery w:val="Page Numbers (Bottom of Page)"/>
        <w:docPartUnique/>
      </w:docPartObj>
    </w:sdtPr>
    <w:sdtContent>
      <w:p w:rsidR="003643FF" w:rsidRDefault="00710D8B">
        <w:pPr>
          <w:pStyle w:val="Podnoje"/>
          <w:jc w:val="center"/>
        </w:pPr>
        <w:r>
          <w:rPr>
            <w:noProof/>
          </w:rPr>
        </w:r>
        <w:r>
          <w:rPr>
            <w:noProof/>
          </w:rPr>
          <w:pict>
            <v:shapetype id="_x0000_t110" coordsize="21600,21600" o:spt="110" path="m10800,l,10800,10800,21600,21600,10800xe">
              <v:stroke joinstyle="miter"/>
              <v:path gradientshapeok="t" o:connecttype="rect" textboxrect="5400,5400,16200,16200"/>
            </v:shapetype>
            <v:shape id="Samooblik 1" o:spid="_x0000_s4097" type="#_x0000_t110" alt="Opis: Svijetlo vodoravno" style="width:430.5pt;height:3.55pt;flip:y;visibility:visible;mso-position-horizontal-relative:char;mso-position-vertical-relative:line" fillcolor="black" stroked="f">
              <v:fill r:id="rId1" o:title="" type="pattern"/>
              <w10:wrap type="none"/>
              <w10:anchorlock/>
            </v:shape>
          </w:pict>
        </w:r>
      </w:p>
      <w:p w:rsidR="003643FF" w:rsidRDefault="00710D8B">
        <w:pPr>
          <w:pStyle w:val="Podnoje"/>
          <w:jc w:val="center"/>
        </w:pPr>
        <w:r w:rsidRPr="004257FB">
          <w:rPr>
            <w:rFonts w:ascii="Tahoma" w:hAnsi="Tahoma" w:cs="Tahoma"/>
            <w:sz w:val="16"/>
            <w:szCs w:val="16"/>
          </w:rPr>
          <w:fldChar w:fldCharType="begin"/>
        </w:r>
        <w:r w:rsidR="003643FF" w:rsidRPr="004257FB">
          <w:rPr>
            <w:rFonts w:ascii="Tahoma" w:hAnsi="Tahoma" w:cs="Tahoma"/>
            <w:sz w:val="16"/>
            <w:szCs w:val="16"/>
          </w:rPr>
          <w:instrText>PAGE    \* MERGEFORMAT</w:instrText>
        </w:r>
        <w:r w:rsidRPr="004257FB">
          <w:rPr>
            <w:rFonts w:ascii="Tahoma" w:hAnsi="Tahoma" w:cs="Tahoma"/>
            <w:sz w:val="16"/>
            <w:szCs w:val="16"/>
          </w:rPr>
          <w:fldChar w:fldCharType="separate"/>
        </w:r>
        <w:r w:rsidR="002F14AB">
          <w:rPr>
            <w:rFonts w:ascii="Tahoma" w:hAnsi="Tahoma" w:cs="Tahoma"/>
            <w:noProof/>
            <w:sz w:val="16"/>
            <w:szCs w:val="16"/>
          </w:rPr>
          <w:t>11</w:t>
        </w:r>
        <w:r w:rsidRPr="004257FB">
          <w:rPr>
            <w:rFonts w:ascii="Tahoma" w:hAnsi="Tahoma" w:cs="Tahoma"/>
            <w:sz w:val="16"/>
            <w:szCs w:val="16"/>
          </w:rPr>
          <w:fldChar w:fldCharType="end"/>
        </w:r>
      </w:p>
    </w:sdtContent>
  </w:sdt>
  <w:p w:rsidR="003643FF" w:rsidRDefault="003643FF">
    <w:pPr>
      <w:pStyle w:val="Podnoje"/>
    </w:pPr>
    <w:r>
      <w:t>U Ludbregu, 21.07.2016.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D26" w:rsidRDefault="00C53D26" w:rsidP="002F1AD5">
      <w:pPr>
        <w:spacing w:after="0" w:line="240" w:lineRule="auto"/>
      </w:pPr>
      <w:r>
        <w:separator/>
      </w:r>
    </w:p>
  </w:footnote>
  <w:footnote w:type="continuationSeparator" w:id="0">
    <w:p w:rsidR="00C53D26" w:rsidRDefault="00C53D26" w:rsidP="002F1A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3FF" w:rsidRDefault="003643FF" w:rsidP="00562478">
    <w:pPr>
      <w:pStyle w:val="Standard"/>
      <w:spacing w:after="0" w:line="288" w:lineRule="auto"/>
      <w:jc w:val="center"/>
    </w:pPr>
    <w:r>
      <w:rPr>
        <w:rFonts w:ascii="Tahoma" w:hAnsi="Tahoma" w:cs="Tahoma"/>
        <w:b/>
        <w:i/>
        <w:sz w:val="22"/>
        <w:szCs w:val="22"/>
      </w:rPr>
      <w:t>STANKO MAKAR</w:t>
    </w:r>
  </w:p>
  <w:p w:rsidR="003643FF" w:rsidRDefault="003643FF" w:rsidP="00562478">
    <w:pPr>
      <w:spacing w:after="0" w:line="288" w:lineRule="auto"/>
      <w:jc w:val="center"/>
      <w:rPr>
        <w:rFonts w:ascii="Tahoma" w:hAnsi="Tahoma" w:cs="Tahoma"/>
        <w:b/>
      </w:rPr>
    </w:pPr>
    <w:proofErr w:type="spellStart"/>
    <w:r>
      <w:rPr>
        <w:rFonts w:ascii="Tahoma" w:hAnsi="Tahoma" w:cs="Tahoma"/>
        <w:b/>
      </w:rPr>
      <w:t>A.Šenoe</w:t>
    </w:r>
    <w:proofErr w:type="spellEnd"/>
    <w:r>
      <w:rPr>
        <w:rFonts w:ascii="Tahoma" w:hAnsi="Tahoma" w:cs="Tahoma"/>
        <w:b/>
      </w:rPr>
      <w:t xml:space="preserve"> 6, </w:t>
    </w:r>
    <w:proofErr w:type="spellStart"/>
    <w:r>
      <w:rPr>
        <w:rFonts w:ascii="Tahoma" w:hAnsi="Tahoma" w:cs="Tahoma"/>
        <w:b/>
      </w:rPr>
      <w:t>Sigetec</w:t>
    </w:r>
    <w:proofErr w:type="spellEnd"/>
    <w:r>
      <w:rPr>
        <w:rFonts w:ascii="Tahoma" w:hAnsi="Tahoma" w:cs="Tahoma"/>
        <w:b/>
      </w:rPr>
      <w:t xml:space="preserve"> </w:t>
    </w:r>
    <w:proofErr w:type="spellStart"/>
    <w:r>
      <w:rPr>
        <w:rFonts w:ascii="Tahoma" w:hAnsi="Tahoma" w:cs="Tahoma"/>
        <w:b/>
      </w:rPr>
      <w:t>Ludbreški</w:t>
    </w:r>
    <w:proofErr w:type="spellEnd"/>
  </w:p>
  <w:p w:rsidR="003643FF" w:rsidRPr="001A2020" w:rsidRDefault="003643FF" w:rsidP="00562478">
    <w:pPr>
      <w:spacing w:after="0" w:line="288" w:lineRule="auto"/>
      <w:jc w:val="center"/>
      <w:rPr>
        <w:rFonts w:ascii="Tahoma" w:hAnsi="Tahoma" w:cs="Tahoma"/>
        <w:b/>
      </w:rPr>
    </w:pPr>
    <w:r>
      <w:rPr>
        <w:rFonts w:ascii="Tahoma" w:hAnsi="Tahoma" w:cs="Tahoma"/>
        <w:b/>
      </w:rPr>
      <w:t xml:space="preserve">Stečajni upravitelj nad dužnikom </w:t>
    </w:r>
    <w:r w:rsidRPr="001A2020">
      <w:rPr>
        <w:rFonts w:ascii="Tahoma" w:hAnsi="Tahoma" w:cs="Tahoma"/>
        <w:b/>
      </w:rPr>
      <w:t>HAMER d.o.o. u stečaju</w:t>
    </w:r>
  </w:p>
  <w:p w:rsidR="003643FF" w:rsidRDefault="003643FF" w:rsidP="00562478">
    <w:pPr>
      <w:spacing w:after="0" w:line="288" w:lineRule="auto"/>
      <w:jc w:val="center"/>
      <w:rPr>
        <w:rFonts w:ascii="Tahoma" w:hAnsi="Tahoma" w:cs="Tahoma"/>
      </w:rPr>
    </w:pPr>
    <w:r w:rsidRPr="001A2020">
      <w:rPr>
        <w:rFonts w:ascii="Tahoma" w:hAnsi="Tahoma" w:cs="Tahoma"/>
      </w:rPr>
      <w:t>Marije Jurić-Zagorke 14, 40000 Čakovec</w:t>
    </w:r>
  </w:p>
  <w:p w:rsidR="003643FF" w:rsidRDefault="003643FF" w:rsidP="00562478">
    <w:pPr>
      <w:pBdr>
        <w:bottom w:val="double" w:sz="4" w:space="1" w:color="auto"/>
      </w:pBdr>
      <w:spacing w:after="0" w:line="288" w:lineRule="auto"/>
      <w:jc w:val="center"/>
      <w:rPr>
        <w:rFonts w:ascii="Tahoma" w:hAnsi="Tahoma" w:cs="Tahoma"/>
      </w:rPr>
    </w:pPr>
    <w:r>
      <w:rPr>
        <w:rFonts w:ascii="Tahoma" w:hAnsi="Tahoma" w:cs="Tahoma"/>
      </w:rPr>
      <w:t xml:space="preserve"> </w:t>
    </w:r>
    <w:r w:rsidRPr="001A2020">
      <w:rPr>
        <w:rFonts w:ascii="Tahoma" w:hAnsi="Tahoma" w:cs="Tahoma"/>
      </w:rPr>
      <w:t>OIB: 66308082006, MBS: 070044595</w:t>
    </w:r>
    <w:r>
      <w:rPr>
        <w:rFonts w:ascii="Tahoma" w:hAnsi="Tahoma" w:cs="Tahoma"/>
      </w:rPr>
      <w:t xml:space="preserve">, </w:t>
    </w:r>
    <w:r w:rsidRPr="001A2020">
      <w:rPr>
        <w:rFonts w:ascii="Tahoma" w:hAnsi="Tahoma" w:cs="Tahoma"/>
      </w:rPr>
      <w:t>St- 268/15</w:t>
    </w:r>
  </w:p>
  <w:p w:rsidR="003643FF" w:rsidRPr="001A2020" w:rsidRDefault="003643FF" w:rsidP="00562478">
    <w:pPr>
      <w:spacing w:after="0" w:line="288" w:lineRule="auto"/>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302079E"/>
    <w:lvl w:ilvl="0">
      <w:numFmt w:val="bullet"/>
      <w:lvlText w:val="*"/>
      <w:lvlJc w:val="left"/>
    </w:lvl>
  </w:abstractNum>
  <w:abstractNum w:abstractNumId="1">
    <w:nsid w:val="01BB10A0"/>
    <w:multiLevelType w:val="hybridMultilevel"/>
    <w:tmpl w:val="D52A28EE"/>
    <w:lvl w:ilvl="0" w:tplc="5302079E">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7324372"/>
    <w:multiLevelType w:val="hybridMultilevel"/>
    <w:tmpl w:val="FA566A7E"/>
    <w:lvl w:ilvl="0" w:tplc="041A000F">
      <w:start w:val="1"/>
      <w:numFmt w:val="decimal"/>
      <w:lvlText w:val="%1."/>
      <w:lvlJc w:val="left"/>
      <w:pPr>
        <w:ind w:left="360" w:hanging="360"/>
      </w:pPr>
      <w:rPr>
        <w:rFonts w:hint="default"/>
        <w:i w:val="0"/>
        <w:u w:val="none"/>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07A2088C"/>
    <w:multiLevelType w:val="hybridMultilevel"/>
    <w:tmpl w:val="18689536"/>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nsid w:val="118C5F1F"/>
    <w:multiLevelType w:val="hybridMultilevel"/>
    <w:tmpl w:val="B2E0B05A"/>
    <w:lvl w:ilvl="0" w:tplc="125CA8D8">
      <w:numFmt w:val="bullet"/>
      <w:lvlText w:val="-"/>
      <w:lvlJc w:val="left"/>
      <w:pPr>
        <w:ind w:left="360" w:hanging="360"/>
      </w:pPr>
      <w:rPr>
        <w:rFonts w:ascii="Tahoma" w:eastAsiaTheme="minorHAnsi" w:hAnsi="Tahoma" w:cs="Tahoma"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18830A62"/>
    <w:multiLevelType w:val="hybridMultilevel"/>
    <w:tmpl w:val="04102D88"/>
    <w:lvl w:ilvl="0" w:tplc="125CA8D8">
      <w:numFmt w:val="bullet"/>
      <w:lvlText w:val="-"/>
      <w:lvlJc w:val="left"/>
      <w:pPr>
        <w:ind w:left="720" w:hanging="360"/>
      </w:pPr>
      <w:rPr>
        <w:rFonts w:ascii="Tahoma" w:eastAsiaTheme="minorHAnsi" w:hAnsi="Tahoma"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FE6CF7BA">
      <w:start w:val="1"/>
      <w:numFmt w:val="decimal"/>
      <w:lvlText w:val="%4."/>
      <w:lvlJc w:val="left"/>
      <w:pPr>
        <w:ind w:left="502" w:hanging="360"/>
      </w:pPr>
      <w:rPr>
        <w:rFonts w:hint="default"/>
        <w:b/>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C505E45"/>
    <w:multiLevelType w:val="hybridMultilevel"/>
    <w:tmpl w:val="04CC4BBC"/>
    <w:lvl w:ilvl="0" w:tplc="125CA8D8">
      <w:numFmt w:val="bullet"/>
      <w:lvlText w:val="-"/>
      <w:lvlJc w:val="left"/>
      <w:pPr>
        <w:ind w:left="360" w:hanging="360"/>
      </w:pPr>
      <w:rPr>
        <w:rFonts w:ascii="Tahoma" w:eastAsiaTheme="minorHAnsi" w:hAnsi="Tahoma" w:cs="Tahoma" w:hint="default"/>
        <w:i w:val="0"/>
        <w:u w:val="none"/>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nsid w:val="2A65203C"/>
    <w:multiLevelType w:val="hybridMultilevel"/>
    <w:tmpl w:val="FAD67A42"/>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B9410BE"/>
    <w:multiLevelType w:val="hybridMultilevel"/>
    <w:tmpl w:val="072EB4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59C6ADB"/>
    <w:multiLevelType w:val="hybridMultilevel"/>
    <w:tmpl w:val="285E0778"/>
    <w:lvl w:ilvl="0" w:tplc="125CA8D8">
      <w:numFmt w:val="bullet"/>
      <w:lvlText w:val="-"/>
      <w:lvlJc w:val="left"/>
      <w:pPr>
        <w:ind w:left="360" w:hanging="360"/>
      </w:pPr>
      <w:rPr>
        <w:rFonts w:ascii="Tahoma" w:eastAsiaTheme="minorHAnsi" w:hAnsi="Tahoma" w:cs="Tahoma"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37D102DE"/>
    <w:multiLevelType w:val="hybridMultilevel"/>
    <w:tmpl w:val="1362E6F6"/>
    <w:lvl w:ilvl="0" w:tplc="041A000F">
      <w:start w:val="4"/>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3E934B07"/>
    <w:multiLevelType w:val="hybridMultilevel"/>
    <w:tmpl w:val="0C8E155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44287B52"/>
    <w:multiLevelType w:val="hybridMultilevel"/>
    <w:tmpl w:val="FF98F63C"/>
    <w:lvl w:ilvl="0" w:tplc="125CA8D8">
      <w:numFmt w:val="bullet"/>
      <w:lvlText w:val="-"/>
      <w:lvlJc w:val="left"/>
      <w:pPr>
        <w:ind w:left="435" w:hanging="360"/>
      </w:pPr>
      <w:rPr>
        <w:rFonts w:ascii="Tahoma" w:eastAsiaTheme="minorHAnsi" w:hAnsi="Tahoma" w:cs="Tahoma" w:hint="default"/>
      </w:rPr>
    </w:lvl>
    <w:lvl w:ilvl="1" w:tplc="041A0003" w:tentative="1">
      <w:start w:val="1"/>
      <w:numFmt w:val="bullet"/>
      <w:lvlText w:val="o"/>
      <w:lvlJc w:val="left"/>
      <w:pPr>
        <w:ind w:left="1155" w:hanging="360"/>
      </w:pPr>
      <w:rPr>
        <w:rFonts w:ascii="Courier New" w:hAnsi="Courier New" w:cs="Courier New" w:hint="default"/>
      </w:rPr>
    </w:lvl>
    <w:lvl w:ilvl="2" w:tplc="041A0005" w:tentative="1">
      <w:start w:val="1"/>
      <w:numFmt w:val="bullet"/>
      <w:lvlText w:val=""/>
      <w:lvlJc w:val="left"/>
      <w:pPr>
        <w:ind w:left="1875" w:hanging="360"/>
      </w:pPr>
      <w:rPr>
        <w:rFonts w:ascii="Wingdings" w:hAnsi="Wingdings" w:hint="default"/>
      </w:rPr>
    </w:lvl>
    <w:lvl w:ilvl="3" w:tplc="041A0001" w:tentative="1">
      <w:start w:val="1"/>
      <w:numFmt w:val="bullet"/>
      <w:lvlText w:val=""/>
      <w:lvlJc w:val="left"/>
      <w:pPr>
        <w:ind w:left="2595" w:hanging="360"/>
      </w:pPr>
      <w:rPr>
        <w:rFonts w:ascii="Symbol" w:hAnsi="Symbol" w:hint="default"/>
      </w:rPr>
    </w:lvl>
    <w:lvl w:ilvl="4" w:tplc="041A0003" w:tentative="1">
      <w:start w:val="1"/>
      <w:numFmt w:val="bullet"/>
      <w:lvlText w:val="o"/>
      <w:lvlJc w:val="left"/>
      <w:pPr>
        <w:ind w:left="3315" w:hanging="360"/>
      </w:pPr>
      <w:rPr>
        <w:rFonts w:ascii="Courier New" w:hAnsi="Courier New" w:cs="Courier New" w:hint="default"/>
      </w:rPr>
    </w:lvl>
    <w:lvl w:ilvl="5" w:tplc="041A0005" w:tentative="1">
      <w:start w:val="1"/>
      <w:numFmt w:val="bullet"/>
      <w:lvlText w:val=""/>
      <w:lvlJc w:val="left"/>
      <w:pPr>
        <w:ind w:left="4035" w:hanging="360"/>
      </w:pPr>
      <w:rPr>
        <w:rFonts w:ascii="Wingdings" w:hAnsi="Wingdings" w:hint="default"/>
      </w:rPr>
    </w:lvl>
    <w:lvl w:ilvl="6" w:tplc="041A0001" w:tentative="1">
      <w:start w:val="1"/>
      <w:numFmt w:val="bullet"/>
      <w:lvlText w:val=""/>
      <w:lvlJc w:val="left"/>
      <w:pPr>
        <w:ind w:left="4755" w:hanging="360"/>
      </w:pPr>
      <w:rPr>
        <w:rFonts w:ascii="Symbol" w:hAnsi="Symbol" w:hint="default"/>
      </w:rPr>
    </w:lvl>
    <w:lvl w:ilvl="7" w:tplc="041A0003" w:tentative="1">
      <w:start w:val="1"/>
      <w:numFmt w:val="bullet"/>
      <w:lvlText w:val="o"/>
      <w:lvlJc w:val="left"/>
      <w:pPr>
        <w:ind w:left="5475" w:hanging="360"/>
      </w:pPr>
      <w:rPr>
        <w:rFonts w:ascii="Courier New" w:hAnsi="Courier New" w:cs="Courier New" w:hint="default"/>
      </w:rPr>
    </w:lvl>
    <w:lvl w:ilvl="8" w:tplc="041A0005" w:tentative="1">
      <w:start w:val="1"/>
      <w:numFmt w:val="bullet"/>
      <w:lvlText w:val=""/>
      <w:lvlJc w:val="left"/>
      <w:pPr>
        <w:ind w:left="6195" w:hanging="360"/>
      </w:pPr>
      <w:rPr>
        <w:rFonts w:ascii="Wingdings" w:hAnsi="Wingdings" w:hint="default"/>
      </w:rPr>
    </w:lvl>
  </w:abstractNum>
  <w:abstractNum w:abstractNumId="13">
    <w:nsid w:val="498A72E9"/>
    <w:multiLevelType w:val="hybridMultilevel"/>
    <w:tmpl w:val="3B4E97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C6863F3"/>
    <w:multiLevelType w:val="multilevel"/>
    <w:tmpl w:val="3E72EC90"/>
    <w:lvl w:ilvl="0">
      <w:start w:val="1"/>
      <w:numFmt w:val="bullet"/>
      <w:lvlText w:val=""/>
      <w:lvlJc w:val="left"/>
      <w:pPr>
        <w:ind w:left="644" w:hanging="360"/>
      </w:pPr>
      <w:rPr>
        <w:rFonts w:ascii="Symbol" w:hAnsi="Symbol"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nsid w:val="4E497B04"/>
    <w:multiLevelType w:val="multilevel"/>
    <w:tmpl w:val="442EEE88"/>
    <w:lvl w:ilvl="0">
      <w:numFmt w:val="bullet"/>
      <w:lvlText w:val="•"/>
      <w:lvlJc w:val="left"/>
      <w:pPr>
        <w:ind w:left="720" w:hanging="360"/>
      </w:pPr>
      <w:rPr>
        <w:rFonts w:ascii="Tahoma" w:eastAsia="Calibri" w:hAnsi="Tahoma" w:cs="Tahom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4FB46E05"/>
    <w:multiLevelType w:val="multilevel"/>
    <w:tmpl w:val="272E96D4"/>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0EC2179"/>
    <w:multiLevelType w:val="hybridMultilevel"/>
    <w:tmpl w:val="BE44EAE6"/>
    <w:lvl w:ilvl="0" w:tplc="041A0001">
      <w:start w:val="1"/>
      <w:numFmt w:val="bullet"/>
      <w:lvlText w:val=""/>
      <w:lvlJc w:val="left"/>
      <w:pPr>
        <w:ind w:left="787" w:hanging="360"/>
      </w:pPr>
      <w:rPr>
        <w:rFonts w:ascii="Symbol" w:hAnsi="Symbol" w:hint="default"/>
      </w:rPr>
    </w:lvl>
    <w:lvl w:ilvl="1" w:tplc="041A0003" w:tentative="1">
      <w:start w:val="1"/>
      <w:numFmt w:val="bullet"/>
      <w:lvlText w:val="o"/>
      <w:lvlJc w:val="left"/>
      <w:pPr>
        <w:ind w:left="1507" w:hanging="360"/>
      </w:pPr>
      <w:rPr>
        <w:rFonts w:ascii="Courier New" w:hAnsi="Courier New" w:cs="Courier New" w:hint="default"/>
      </w:rPr>
    </w:lvl>
    <w:lvl w:ilvl="2" w:tplc="041A0005" w:tentative="1">
      <w:start w:val="1"/>
      <w:numFmt w:val="bullet"/>
      <w:lvlText w:val=""/>
      <w:lvlJc w:val="left"/>
      <w:pPr>
        <w:ind w:left="2227" w:hanging="360"/>
      </w:pPr>
      <w:rPr>
        <w:rFonts w:ascii="Wingdings" w:hAnsi="Wingdings" w:hint="default"/>
      </w:rPr>
    </w:lvl>
    <w:lvl w:ilvl="3" w:tplc="041A0001" w:tentative="1">
      <w:start w:val="1"/>
      <w:numFmt w:val="bullet"/>
      <w:lvlText w:val=""/>
      <w:lvlJc w:val="left"/>
      <w:pPr>
        <w:ind w:left="2947" w:hanging="360"/>
      </w:pPr>
      <w:rPr>
        <w:rFonts w:ascii="Symbol" w:hAnsi="Symbol" w:hint="default"/>
      </w:rPr>
    </w:lvl>
    <w:lvl w:ilvl="4" w:tplc="041A0003" w:tentative="1">
      <w:start w:val="1"/>
      <w:numFmt w:val="bullet"/>
      <w:lvlText w:val="o"/>
      <w:lvlJc w:val="left"/>
      <w:pPr>
        <w:ind w:left="3667" w:hanging="360"/>
      </w:pPr>
      <w:rPr>
        <w:rFonts w:ascii="Courier New" w:hAnsi="Courier New" w:cs="Courier New" w:hint="default"/>
      </w:rPr>
    </w:lvl>
    <w:lvl w:ilvl="5" w:tplc="041A0005" w:tentative="1">
      <w:start w:val="1"/>
      <w:numFmt w:val="bullet"/>
      <w:lvlText w:val=""/>
      <w:lvlJc w:val="left"/>
      <w:pPr>
        <w:ind w:left="4387" w:hanging="360"/>
      </w:pPr>
      <w:rPr>
        <w:rFonts w:ascii="Wingdings" w:hAnsi="Wingdings" w:hint="default"/>
      </w:rPr>
    </w:lvl>
    <w:lvl w:ilvl="6" w:tplc="041A0001" w:tentative="1">
      <w:start w:val="1"/>
      <w:numFmt w:val="bullet"/>
      <w:lvlText w:val=""/>
      <w:lvlJc w:val="left"/>
      <w:pPr>
        <w:ind w:left="5107" w:hanging="360"/>
      </w:pPr>
      <w:rPr>
        <w:rFonts w:ascii="Symbol" w:hAnsi="Symbol" w:hint="default"/>
      </w:rPr>
    </w:lvl>
    <w:lvl w:ilvl="7" w:tplc="041A0003" w:tentative="1">
      <w:start w:val="1"/>
      <w:numFmt w:val="bullet"/>
      <w:lvlText w:val="o"/>
      <w:lvlJc w:val="left"/>
      <w:pPr>
        <w:ind w:left="5827" w:hanging="360"/>
      </w:pPr>
      <w:rPr>
        <w:rFonts w:ascii="Courier New" w:hAnsi="Courier New" w:cs="Courier New" w:hint="default"/>
      </w:rPr>
    </w:lvl>
    <w:lvl w:ilvl="8" w:tplc="041A0005" w:tentative="1">
      <w:start w:val="1"/>
      <w:numFmt w:val="bullet"/>
      <w:lvlText w:val=""/>
      <w:lvlJc w:val="left"/>
      <w:pPr>
        <w:ind w:left="6547" w:hanging="360"/>
      </w:pPr>
      <w:rPr>
        <w:rFonts w:ascii="Wingdings" w:hAnsi="Wingdings" w:hint="default"/>
      </w:rPr>
    </w:lvl>
  </w:abstractNum>
  <w:abstractNum w:abstractNumId="18">
    <w:nsid w:val="561938EC"/>
    <w:multiLevelType w:val="hybridMultilevel"/>
    <w:tmpl w:val="7D3E218A"/>
    <w:lvl w:ilvl="0" w:tplc="1E84F856">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9">
    <w:nsid w:val="5D03001D"/>
    <w:multiLevelType w:val="hybridMultilevel"/>
    <w:tmpl w:val="1144BFFE"/>
    <w:lvl w:ilvl="0" w:tplc="125CA8D8">
      <w:numFmt w:val="bullet"/>
      <w:lvlText w:val="-"/>
      <w:lvlJc w:val="left"/>
      <w:pPr>
        <w:ind w:left="644" w:hanging="360"/>
      </w:pPr>
      <w:rPr>
        <w:rFonts w:ascii="Tahoma" w:eastAsiaTheme="minorHAnsi" w:hAnsi="Tahoma" w:cs="Tahoma"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20">
    <w:nsid w:val="5D141D1D"/>
    <w:multiLevelType w:val="hybridMultilevel"/>
    <w:tmpl w:val="5BD8E858"/>
    <w:lvl w:ilvl="0" w:tplc="B6C062C4">
      <w:start w:val="1"/>
      <w:numFmt w:val="decimal"/>
      <w:lvlText w:val="%1."/>
      <w:lvlJc w:val="left"/>
      <w:pPr>
        <w:ind w:left="435" w:hanging="360"/>
      </w:pPr>
      <w:rPr>
        <w:rFonts w:hint="default"/>
      </w:rPr>
    </w:lvl>
    <w:lvl w:ilvl="1" w:tplc="041A0019" w:tentative="1">
      <w:start w:val="1"/>
      <w:numFmt w:val="lowerLetter"/>
      <w:lvlText w:val="%2."/>
      <w:lvlJc w:val="left"/>
      <w:pPr>
        <w:ind w:left="1155" w:hanging="360"/>
      </w:pPr>
    </w:lvl>
    <w:lvl w:ilvl="2" w:tplc="041A001B" w:tentative="1">
      <w:start w:val="1"/>
      <w:numFmt w:val="lowerRoman"/>
      <w:lvlText w:val="%3."/>
      <w:lvlJc w:val="right"/>
      <w:pPr>
        <w:ind w:left="1875" w:hanging="180"/>
      </w:pPr>
    </w:lvl>
    <w:lvl w:ilvl="3" w:tplc="041A000F" w:tentative="1">
      <w:start w:val="1"/>
      <w:numFmt w:val="decimal"/>
      <w:lvlText w:val="%4."/>
      <w:lvlJc w:val="left"/>
      <w:pPr>
        <w:ind w:left="2595" w:hanging="360"/>
      </w:pPr>
    </w:lvl>
    <w:lvl w:ilvl="4" w:tplc="041A0019" w:tentative="1">
      <w:start w:val="1"/>
      <w:numFmt w:val="lowerLetter"/>
      <w:lvlText w:val="%5."/>
      <w:lvlJc w:val="left"/>
      <w:pPr>
        <w:ind w:left="3315" w:hanging="360"/>
      </w:pPr>
    </w:lvl>
    <w:lvl w:ilvl="5" w:tplc="041A001B" w:tentative="1">
      <w:start w:val="1"/>
      <w:numFmt w:val="lowerRoman"/>
      <w:lvlText w:val="%6."/>
      <w:lvlJc w:val="right"/>
      <w:pPr>
        <w:ind w:left="4035" w:hanging="180"/>
      </w:pPr>
    </w:lvl>
    <w:lvl w:ilvl="6" w:tplc="041A000F" w:tentative="1">
      <w:start w:val="1"/>
      <w:numFmt w:val="decimal"/>
      <w:lvlText w:val="%7."/>
      <w:lvlJc w:val="left"/>
      <w:pPr>
        <w:ind w:left="4755" w:hanging="360"/>
      </w:pPr>
    </w:lvl>
    <w:lvl w:ilvl="7" w:tplc="041A0019" w:tentative="1">
      <w:start w:val="1"/>
      <w:numFmt w:val="lowerLetter"/>
      <w:lvlText w:val="%8."/>
      <w:lvlJc w:val="left"/>
      <w:pPr>
        <w:ind w:left="5475" w:hanging="360"/>
      </w:pPr>
    </w:lvl>
    <w:lvl w:ilvl="8" w:tplc="041A001B" w:tentative="1">
      <w:start w:val="1"/>
      <w:numFmt w:val="lowerRoman"/>
      <w:lvlText w:val="%9."/>
      <w:lvlJc w:val="right"/>
      <w:pPr>
        <w:ind w:left="6195" w:hanging="180"/>
      </w:pPr>
    </w:lvl>
  </w:abstractNum>
  <w:abstractNum w:abstractNumId="21">
    <w:nsid w:val="5DEC6176"/>
    <w:multiLevelType w:val="hybridMultilevel"/>
    <w:tmpl w:val="8CFE54BA"/>
    <w:lvl w:ilvl="0" w:tplc="041A0017">
      <w:start w:val="1"/>
      <w:numFmt w:val="lowerLetter"/>
      <w:lvlText w:val="%1)"/>
      <w:lvlJc w:val="left"/>
      <w:pPr>
        <w:ind w:left="1069" w:hanging="360"/>
      </w:pPr>
    </w:lvl>
    <w:lvl w:ilvl="1" w:tplc="041A0019" w:tentative="1">
      <w:start w:val="1"/>
      <w:numFmt w:val="lowerLetter"/>
      <w:lvlText w:val="%2."/>
      <w:lvlJc w:val="left"/>
      <w:pPr>
        <w:ind w:left="1789" w:hanging="360"/>
      </w:pPr>
    </w:lvl>
    <w:lvl w:ilvl="2" w:tplc="041A001B" w:tentative="1">
      <w:start w:val="1"/>
      <w:numFmt w:val="lowerRoman"/>
      <w:lvlText w:val="%3."/>
      <w:lvlJc w:val="right"/>
      <w:pPr>
        <w:ind w:left="2509" w:hanging="180"/>
      </w:pPr>
    </w:lvl>
    <w:lvl w:ilvl="3" w:tplc="041A000F" w:tentative="1">
      <w:start w:val="1"/>
      <w:numFmt w:val="decimal"/>
      <w:lvlText w:val="%4."/>
      <w:lvlJc w:val="left"/>
      <w:pPr>
        <w:ind w:left="3229" w:hanging="360"/>
      </w:pPr>
    </w:lvl>
    <w:lvl w:ilvl="4" w:tplc="041A0019" w:tentative="1">
      <w:start w:val="1"/>
      <w:numFmt w:val="lowerLetter"/>
      <w:lvlText w:val="%5."/>
      <w:lvlJc w:val="left"/>
      <w:pPr>
        <w:ind w:left="3949" w:hanging="360"/>
      </w:pPr>
    </w:lvl>
    <w:lvl w:ilvl="5" w:tplc="041A001B" w:tentative="1">
      <w:start w:val="1"/>
      <w:numFmt w:val="lowerRoman"/>
      <w:lvlText w:val="%6."/>
      <w:lvlJc w:val="right"/>
      <w:pPr>
        <w:ind w:left="4669" w:hanging="180"/>
      </w:pPr>
    </w:lvl>
    <w:lvl w:ilvl="6" w:tplc="041A000F" w:tentative="1">
      <w:start w:val="1"/>
      <w:numFmt w:val="decimal"/>
      <w:lvlText w:val="%7."/>
      <w:lvlJc w:val="left"/>
      <w:pPr>
        <w:ind w:left="5389" w:hanging="360"/>
      </w:pPr>
    </w:lvl>
    <w:lvl w:ilvl="7" w:tplc="041A0019" w:tentative="1">
      <w:start w:val="1"/>
      <w:numFmt w:val="lowerLetter"/>
      <w:lvlText w:val="%8."/>
      <w:lvlJc w:val="left"/>
      <w:pPr>
        <w:ind w:left="6109" w:hanging="360"/>
      </w:pPr>
    </w:lvl>
    <w:lvl w:ilvl="8" w:tplc="041A001B" w:tentative="1">
      <w:start w:val="1"/>
      <w:numFmt w:val="lowerRoman"/>
      <w:lvlText w:val="%9."/>
      <w:lvlJc w:val="right"/>
      <w:pPr>
        <w:ind w:left="6829" w:hanging="180"/>
      </w:pPr>
    </w:lvl>
  </w:abstractNum>
  <w:abstractNum w:abstractNumId="22">
    <w:nsid w:val="6B490D5C"/>
    <w:multiLevelType w:val="hybridMultilevel"/>
    <w:tmpl w:val="44F4C19A"/>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928"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77735723"/>
    <w:multiLevelType w:val="hybridMultilevel"/>
    <w:tmpl w:val="2DCC75FA"/>
    <w:lvl w:ilvl="0" w:tplc="B3AC6A6C">
      <w:start w:val="1"/>
      <w:numFmt w:val="upperLetter"/>
      <w:lvlText w:val="%1)"/>
      <w:lvlJc w:val="left"/>
      <w:pPr>
        <w:ind w:left="720" w:hanging="360"/>
      </w:pPr>
      <w:rPr>
        <w:rFonts w:hint="default"/>
      </w:rPr>
    </w:lvl>
    <w:lvl w:ilvl="1" w:tplc="234686C4">
      <w:start w:val="1"/>
      <w:numFmt w:val="decimal"/>
      <w:lvlText w:val="%2."/>
      <w:lvlJc w:val="left"/>
      <w:pPr>
        <w:ind w:left="36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DB862B7"/>
    <w:multiLevelType w:val="multilevel"/>
    <w:tmpl w:val="8C9E2A34"/>
    <w:lvl w:ilvl="0">
      <w:start w:val="1"/>
      <w:numFmt w:val="decimal"/>
      <w:lvlText w:val="%1."/>
      <w:lvlJc w:val="left"/>
      <w:pPr>
        <w:ind w:left="360" w:hanging="360"/>
      </w:pPr>
      <w:rPr>
        <w:rFonts w:hint="default"/>
        <w:b w:val="0"/>
      </w:rPr>
    </w:lvl>
    <w:lvl w:ilvl="1">
      <w:start w:val="553"/>
      <w:numFmt w:val="decimal"/>
      <w:isLgl/>
      <w:lvlText w:val="%1.%2"/>
      <w:lvlJc w:val="left"/>
      <w:pPr>
        <w:ind w:left="1095" w:hanging="1095"/>
      </w:pPr>
      <w:rPr>
        <w:rFonts w:hint="default"/>
      </w:rPr>
    </w:lvl>
    <w:lvl w:ilvl="2">
      <w:start w:val="820"/>
      <w:numFmt w:val="decimal"/>
      <w:isLgl/>
      <w:lvlText w:val="%1.%2.%3"/>
      <w:lvlJc w:val="left"/>
      <w:pPr>
        <w:ind w:left="1095" w:hanging="1095"/>
      </w:pPr>
      <w:rPr>
        <w:rFonts w:hint="default"/>
      </w:rPr>
    </w:lvl>
    <w:lvl w:ilvl="3">
      <w:start w:val="1"/>
      <w:numFmt w:val="decimal"/>
      <w:isLgl/>
      <w:lvlText w:val="%1.%2.%3.%4"/>
      <w:lvlJc w:val="left"/>
      <w:pPr>
        <w:ind w:left="1095" w:hanging="1095"/>
      </w:pPr>
      <w:rPr>
        <w:rFonts w:hint="default"/>
      </w:rPr>
    </w:lvl>
    <w:lvl w:ilvl="4">
      <w:start w:val="1"/>
      <w:numFmt w:val="decimal"/>
      <w:isLgl/>
      <w:lvlText w:val="%1.%2.%3.%4.%5"/>
      <w:lvlJc w:val="left"/>
      <w:pPr>
        <w:ind w:left="1095" w:hanging="1095"/>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5"/>
  </w:num>
  <w:num w:numId="4">
    <w:abstractNumId w:val="7"/>
  </w:num>
  <w:num w:numId="5">
    <w:abstractNumId w:val="20"/>
  </w:num>
  <w:num w:numId="6">
    <w:abstractNumId w:val="22"/>
  </w:num>
  <w:num w:numId="7">
    <w:abstractNumId w:val="23"/>
  </w:num>
  <w:num w:numId="8">
    <w:abstractNumId w:val="16"/>
  </w:num>
  <w:num w:numId="9">
    <w:abstractNumId w:val="3"/>
  </w:num>
  <w:num w:numId="10">
    <w:abstractNumId w:val="24"/>
  </w:num>
  <w:num w:numId="11">
    <w:abstractNumId w:val="17"/>
  </w:num>
  <w:num w:numId="12">
    <w:abstractNumId w:val="1"/>
  </w:num>
  <w:num w:numId="13">
    <w:abstractNumId w:val="14"/>
  </w:num>
  <w:num w:numId="14">
    <w:abstractNumId w:val="12"/>
  </w:num>
  <w:num w:numId="15">
    <w:abstractNumId w:val="2"/>
  </w:num>
  <w:num w:numId="16">
    <w:abstractNumId w:val="19"/>
  </w:num>
  <w:num w:numId="17">
    <w:abstractNumId w:val="4"/>
  </w:num>
  <w:num w:numId="18">
    <w:abstractNumId w:val="6"/>
  </w:num>
  <w:num w:numId="19">
    <w:abstractNumId w:val="9"/>
  </w:num>
  <w:num w:numId="20">
    <w:abstractNumId w:val="5"/>
  </w:num>
  <w:num w:numId="21">
    <w:abstractNumId w:val="10"/>
  </w:num>
  <w:num w:numId="22">
    <w:abstractNumId w:val="18"/>
  </w:num>
  <w:num w:numId="23">
    <w:abstractNumId w:val="8"/>
  </w:num>
  <w:num w:numId="24">
    <w:abstractNumId w:val="13"/>
  </w:num>
  <w:num w:numId="25">
    <w:abstractNumId w:val="1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7170"/>
    <o:shapelayout v:ext="edit">
      <o:idmap v:ext="edit" data="4"/>
    </o:shapelayout>
  </w:hdrShapeDefaults>
  <w:footnotePr>
    <w:footnote w:id="-1"/>
    <w:footnote w:id="0"/>
  </w:footnotePr>
  <w:endnotePr>
    <w:endnote w:id="-1"/>
    <w:endnote w:id="0"/>
  </w:endnotePr>
  <w:compat>
    <w:useFELayout/>
  </w:compat>
  <w:rsids>
    <w:rsidRoot w:val="00B36585"/>
    <w:rsid w:val="00006ED1"/>
    <w:rsid w:val="00014D45"/>
    <w:rsid w:val="00046CD7"/>
    <w:rsid w:val="00057B92"/>
    <w:rsid w:val="00073F42"/>
    <w:rsid w:val="00087DC8"/>
    <w:rsid w:val="000A0DBE"/>
    <w:rsid w:val="000E0F94"/>
    <w:rsid w:val="00103230"/>
    <w:rsid w:val="001145AD"/>
    <w:rsid w:val="001229C6"/>
    <w:rsid w:val="001A2020"/>
    <w:rsid w:val="001B5345"/>
    <w:rsid w:val="001C42F6"/>
    <w:rsid w:val="001D49F3"/>
    <w:rsid w:val="001E27F8"/>
    <w:rsid w:val="001E39EB"/>
    <w:rsid w:val="001F5757"/>
    <w:rsid w:val="002064D2"/>
    <w:rsid w:val="00250B1F"/>
    <w:rsid w:val="00255AA0"/>
    <w:rsid w:val="00263874"/>
    <w:rsid w:val="0026438F"/>
    <w:rsid w:val="00266DC6"/>
    <w:rsid w:val="00267AB1"/>
    <w:rsid w:val="002B17A0"/>
    <w:rsid w:val="002B4561"/>
    <w:rsid w:val="002D1580"/>
    <w:rsid w:val="002E1626"/>
    <w:rsid w:val="002F14AB"/>
    <w:rsid w:val="002F1AD5"/>
    <w:rsid w:val="00310E88"/>
    <w:rsid w:val="00334099"/>
    <w:rsid w:val="00336C38"/>
    <w:rsid w:val="003643FF"/>
    <w:rsid w:val="00374B52"/>
    <w:rsid w:val="00375EEF"/>
    <w:rsid w:val="0039753F"/>
    <w:rsid w:val="003A00A0"/>
    <w:rsid w:val="003F400A"/>
    <w:rsid w:val="0040019F"/>
    <w:rsid w:val="00413629"/>
    <w:rsid w:val="004257FB"/>
    <w:rsid w:val="00427BC5"/>
    <w:rsid w:val="00436748"/>
    <w:rsid w:val="004428E0"/>
    <w:rsid w:val="00445881"/>
    <w:rsid w:val="00471CE8"/>
    <w:rsid w:val="004A1401"/>
    <w:rsid w:val="004C2958"/>
    <w:rsid w:val="004E698A"/>
    <w:rsid w:val="005077BB"/>
    <w:rsid w:val="00540358"/>
    <w:rsid w:val="005456DC"/>
    <w:rsid w:val="00560D59"/>
    <w:rsid w:val="00562478"/>
    <w:rsid w:val="00563A8D"/>
    <w:rsid w:val="005A1898"/>
    <w:rsid w:val="005E108B"/>
    <w:rsid w:val="005F3DD7"/>
    <w:rsid w:val="00605DF9"/>
    <w:rsid w:val="00611B97"/>
    <w:rsid w:val="00622B5A"/>
    <w:rsid w:val="006231AF"/>
    <w:rsid w:val="006E34B1"/>
    <w:rsid w:val="00710D8B"/>
    <w:rsid w:val="00740A9A"/>
    <w:rsid w:val="0076021E"/>
    <w:rsid w:val="00780720"/>
    <w:rsid w:val="007C2B78"/>
    <w:rsid w:val="007C3072"/>
    <w:rsid w:val="007F5B6E"/>
    <w:rsid w:val="0080273B"/>
    <w:rsid w:val="0083120E"/>
    <w:rsid w:val="00832A9F"/>
    <w:rsid w:val="008346FB"/>
    <w:rsid w:val="00845E04"/>
    <w:rsid w:val="0089568B"/>
    <w:rsid w:val="00901050"/>
    <w:rsid w:val="009028B7"/>
    <w:rsid w:val="0091183B"/>
    <w:rsid w:val="0095414C"/>
    <w:rsid w:val="009548A8"/>
    <w:rsid w:val="009755E5"/>
    <w:rsid w:val="00985CC9"/>
    <w:rsid w:val="009D3D01"/>
    <w:rsid w:val="009E3FCB"/>
    <w:rsid w:val="00A053D3"/>
    <w:rsid w:val="00A21198"/>
    <w:rsid w:val="00A2314A"/>
    <w:rsid w:val="00A67F9D"/>
    <w:rsid w:val="00AA76C5"/>
    <w:rsid w:val="00AE6EF4"/>
    <w:rsid w:val="00B12044"/>
    <w:rsid w:val="00B360F2"/>
    <w:rsid w:val="00B36585"/>
    <w:rsid w:val="00B569AC"/>
    <w:rsid w:val="00B571D5"/>
    <w:rsid w:val="00B85FC5"/>
    <w:rsid w:val="00B9109C"/>
    <w:rsid w:val="00B9736C"/>
    <w:rsid w:val="00BA6201"/>
    <w:rsid w:val="00BC495A"/>
    <w:rsid w:val="00BD2975"/>
    <w:rsid w:val="00C167FB"/>
    <w:rsid w:val="00C1697C"/>
    <w:rsid w:val="00C53D26"/>
    <w:rsid w:val="00C67728"/>
    <w:rsid w:val="00C73673"/>
    <w:rsid w:val="00C81E85"/>
    <w:rsid w:val="00CB3B5C"/>
    <w:rsid w:val="00CB604D"/>
    <w:rsid w:val="00CD2374"/>
    <w:rsid w:val="00CD5246"/>
    <w:rsid w:val="00CE5435"/>
    <w:rsid w:val="00CF0489"/>
    <w:rsid w:val="00D05D26"/>
    <w:rsid w:val="00D14259"/>
    <w:rsid w:val="00D16173"/>
    <w:rsid w:val="00D31858"/>
    <w:rsid w:val="00D34EA1"/>
    <w:rsid w:val="00D53419"/>
    <w:rsid w:val="00D83474"/>
    <w:rsid w:val="00D96600"/>
    <w:rsid w:val="00DC0729"/>
    <w:rsid w:val="00DC54B7"/>
    <w:rsid w:val="00DD5756"/>
    <w:rsid w:val="00DF443F"/>
    <w:rsid w:val="00E216E3"/>
    <w:rsid w:val="00E25242"/>
    <w:rsid w:val="00E30291"/>
    <w:rsid w:val="00E56353"/>
    <w:rsid w:val="00E85DF8"/>
    <w:rsid w:val="00EB420A"/>
    <w:rsid w:val="00EC5D3A"/>
    <w:rsid w:val="00EE5B47"/>
    <w:rsid w:val="00EF0539"/>
    <w:rsid w:val="00EF5ED4"/>
    <w:rsid w:val="00F27902"/>
    <w:rsid w:val="00F33EA2"/>
    <w:rsid w:val="00F43C08"/>
    <w:rsid w:val="00F47335"/>
    <w:rsid w:val="00F64BF2"/>
    <w:rsid w:val="00F832CE"/>
    <w:rsid w:val="00F90975"/>
    <w:rsid w:val="00FC56F9"/>
    <w:rsid w:val="00FF6CA2"/>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5435"/>
  </w:style>
  <w:style w:type="character" w:default="1" w:styleId="Zadanifontodlomka">
    <w:name w:val="Default Paragraph Font"/>
    <w:uiPriority w:val="1"/>
    <w:semiHidden/>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B36585"/>
    <w:pPr>
      <w:ind w:left="720"/>
      <w:contextualSpacing/>
    </w:pPr>
  </w:style>
  <w:style w:type="paragraph" w:styleId="Zaglavlje">
    <w:name w:val="header"/>
    <w:basedOn w:val="Normal"/>
    <w:link w:val="ZaglavljeChar"/>
    <w:uiPriority w:val="99"/>
    <w:unhideWhenUsed/>
    <w:rsid w:val="002F1A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F1AD5"/>
  </w:style>
  <w:style w:type="paragraph" w:styleId="Podnoje">
    <w:name w:val="footer"/>
    <w:basedOn w:val="Normal"/>
    <w:link w:val="PodnojeChar"/>
    <w:uiPriority w:val="99"/>
    <w:unhideWhenUsed/>
    <w:rsid w:val="002F1A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F1AD5"/>
  </w:style>
  <w:style w:type="paragraph" w:styleId="Tekstbalonia">
    <w:name w:val="Balloon Text"/>
    <w:basedOn w:val="Normal"/>
    <w:link w:val="TekstbaloniaChar"/>
    <w:uiPriority w:val="99"/>
    <w:semiHidden/>
    <w:unhideWhenUsed/>
    <w:rsid w:val="002F1AD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F1AD5"/>
    <w:rPr>
      <w:rFonts w:ascii="Tahoma" w:hAnsi="Tahoma" w:cs="Tahoma"/>
      <w:sz w:val="16"/>
      <w:szCs w:val="16"/>
    </w:rPr>
  </w:style>
  <w:style w:type="paragraph" w:customStyle="1" w:styleId="Standard">
    <w:name w:val="Standard"/>
    <w:rsid w:val="002F1AD5"/>
    <w:pPr>
      <w:widowControl w:val="0"/>
      <w:suppressAutoHyphens/>
      <w:autoSpaceDN w:val="0"/>
      <w:textAlignment w:val="baseline"/>
    </w:pPr>
    <w:rPr>
      <w:rFonts w:ascii="Times New Roman" w:eastAsia="SimSun" w:hAnsi="Times New Roman" w:cs="Mangal"/>
      <w:kern w:val="3"/>
      <w:sz w:val="24"/>
      <w:szCs w:val="24"/>
      <w:lang w:eastAsia="zh-CN" w:bidi="hi-IN"/>
    </w:rPr>
  </w:style>
  <w:style w:type="table" w:styleId="Reetkatablice">
    <w:name w:val="Table Grid"/>
    <w:basedOn w:val="Obinatablica"/>
    <w:uiPriority w:val="59"/>
    <w:rsid w:val="00D34E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ijetlosjenanje1">
    <w:name w:val="Svijetlo sjenčanje1"/>
    <w:basedOn w:val="Obinatablica"/>
    <w:uiPriority w:val="60"/>
    <w:rsid w:val="00D34EA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ijetlosjenanje-Isticanje11">
    <w:name w:val="Svijetlo sjenčanje - Isticanje 11"/>
    <w:basedOn w:val="Obinatablica"/>
    <w:uiPriority w:val="60"/>
    <w:rsid w:val="00D34EA1"/>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qFormat/>
    <w:rsid w:val="00B36585"/>
    <w:pPr>
      <w:ind w:left="720"/>
      <w:contextualSpacing/>
    </w:pPr>
  </w:style>
  <w:style w:type="paragraph" w:styleId="Zaglavlje">
    <w:name w:val="header"/>
    <w:basedOn w:val="Normal"/>
    <w:link w:val="ZaglavljeChar"/>
    <w:uiPriority w:val="99"/>
    <w:unhideWhenUsed/>
    <w:rsid w:val="002F1A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F1AD5"/>
  </w:style>
  <w:style w:type="paragraph" w:styleId="Podnoje">
    <w:name w:val="footer"/>
    <w:basedOn w:val="Normal"/>
    <w:link w:val="PodnojeChar"/>
    <w:uiPriority w:val="99"/>
    <w:unhideWhenUsed/>
    <w:rsid w:val="002F1A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F1AD5"/>
  </w:style>
  <w:style w:type="paragraph" w:styleId="Tekstbalonia">
    <w:name w:val="Balloon Text"/>
    <w:basedOn w:val="Normal"/>
    <w:link w:val="TekstbaloniaChar"/>
    <w:uiPriority w:val="99"/>
    <w:semiHidden/>
    <w:unhideWhenUsed/>
    <w:rsid w:val="002F1AD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F1AD5"/>
    <w:rPr>
      <w:rFonts w:ascii="Tahoma" w:hAnsi="Tahoma" w:cs="Tahoma"/>
      <w:sz w:val="16"/>
      <w:szCs w:val="16"/>
    </w:rPr>
  </w:style>
  <w:style w:type="paragraph" w:customStyle="1" w:styleId="Standard">
    <w:name w:val="Standard"/>
    <w:rsid w:val="002F1AD5"/>
    <w:pPr>
      <w:widowControl w:val="0"/>
      <w:suppressAutoHyphens/>
      <w:autoSpaceDN w:val="0"/>
      <w:textAlignment w:val="baseline"/>
    </w:pPr>
    <w:rPr>
      <w:rFonts w:ascii="Times New Roman" w:eastAsia="SimSun" w:hAnsi="Times New Roman" w:cs="Mangal"/>
      <w:kern w:val="3"/>
      <w:sz w:val="24"/>
      <w:szCs w:val="24"/>
      <w:lang w:eastAsia="zh-CN" w:bidi="hi-IN"/>
    </w:rPr>
  </w:style>
  <w:style w:type="table" w:styleId="Reetkatablice">
    <w:name w:val="Table Grid"/>
    <w:basedOn w:val="Obinatablica"/>
    <w:uiPriority w:val="59"/>
    <w:rsid w:val="00D34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osjenanje1">
    <w:name w:val="Svijetlo sjenčanje1"/>
    <w:basedOn w:val="Obinatablica"/>
    <w:uiPriority w:val="60"/>
    <w:rsid w:val="00D34EA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vijetlosjenanje-Isticanje11">
    <w:name w:val="Svijetlo sjenčanje - Isticanje 11"/>
    <w:basedOn w:val="Obinatablica"/>
    <w:uiPriority w:val="60"/>
    <w:rsid w:val="00D34EA1"/>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885144969">
      <w:bodyDiv w:val="1"/>
      <w:marLeft w:val="0"/>
      <w:marRight w:val="0"/>
      <w:marTop w:val="0"/>
      <w:marBottom w:val="0"/>
      <w:divBdr>
        <w:top w:val="none" w:sz="0" w:space="0" w:color="auto"/>
        <w:left w:val="none" w:sz="0" w:space="0" w:color="auto"/>
        <w:bottom w:val="none" w:sz="0" w:space="0" w:color="auto"/>
        <w:right w:val="none" w:sz="0" w:space="0" w:color="auto"/>
      </w:divBdr>
    </w:div>
    <w:div w:id="896237537">
      <w:bodyDiv w:val="1"/>
      <w:marLeft w:val="0"/>
      <w:marRight w:val="0"/>
      <w:marTop w:val="0"/>
      <w:marBottom w:val="0"/>
      <w:divBdr>
        <w:top w:val="none" w:sz="0" w:space="0" w:color="auto"/>
        <w:left w:val="none" w:sz="0" w:space="0" w:color="auto"/>
        <w:bottom w:val="none" w:sz="0" w:space="0" w:color="auto"/>
        <w:right w:val="none" w:sz="0" w:space="0" w:color="auto"/>
      </w:divBdr>
    </w:div>
    <w:div w:id="1614827377">
      <w:bodyDiv w:val="1"/>
      <w:marLeft w:val="0"/>
      <w:marRight w:val="0"/>
      <w:marTop w:val="0"/>
      <w:marBottom w:val="0"/>
      <w:divBdr>
        <w:top w:val="none" w:sz="0" w:space="0" w:color="auto"/>
        <w:left w:val="none" w:sz="0" w:space="0" w:color="auto"/>
        <w:bottom w:val="none" w:sz="0" w:space="0" w:color="auto"/>
        <w:right w:val="none" w:sz="0" w:space="0" w:color="auto"/>
      </w:divBdr>
    </w:div>
    <w:div w:id="1730956246">
      <w:bodyDiv w:val="1"/>
      <w:marLeft w:val="0"/>
      <w:marRight w:val="0"/>
      <w:marTop w:val="0"/>
      <w:marBottom w:val="0"/>
      <w:divBdr>
        <w:top w:val="none" w:sz="0" w:space="0" w:color="auto"/>
        <w:left w:val="none" w:sz="0" w:space="0" w:color="auto"/>
        <w:bottom w:val="none" w:sz="0" w:space="0" w:color="auto"/>
        <w:right w:val="none" w:sz="0" w:space="0" w:color="auto"/>
      </w:divBdr>
    </w:div>
    <w:div w:id="1958871070">
      <w:bodyDiv w:val="1"/>
      <w:marLeft w:val="0"/>
      <w:marRight w:val="0"/>
      <w:marTop w:val="0"/>
      <w:marBottom w:val="0"/>
      <w:divBdr>
        <w:top w:val="none" w:sz="0" w:space="0" w:color="auto"/>
        <w:left w:val="none" w:sz="0" w:space="0" w:color="auto"/>
        <w:bottom w:val="none" w:sz="0" w:space="0" w:color="auto"/>
        <w:right w:val="none" w:sz="0" w:space="0" w:color="auto"/>
      </w:divBdr>
    </w:div>
    <w:div w:id="199518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FA7EC-654C-402C-8C65-43C8C39A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3211</Words>
  <Characters>18303</Characters>
  <Application>Microsoft Office Word</Application>
  <DocSecurity>0</DocSecurity>
  <Lines>152</Lines>
  <Paragraphs>42</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21472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Toshiba1</cp:lastModifiedBy>
  <cp:revision>3</cp:revision>
  <cp:lastPrinted>2016-07-22T08:57:00Z</cp:lastPrinted>
  <dcterms:created xsi:type="dcterms:W3CDTF">2016-07-22T08:58:00Z</dcterms:created>
  <dcterms:modified xsi:type="dcterms:W3CDTF">2016-07-22T12:38:00Z</dcterms:modified>
</cp:coreProperties>
</file>